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 xml:space="preserve">User email – </w:t>
      </w:r>
    </w:p>
    <w:p w:rsidR="009136D0" w:rsidRDefault="009136D0" w:rsidP="009136D0">
      <w:pPr>
        <w:widowControl w:val="0"/>
        <w:autoSpaceDE w:val="0"/>
        <w:autoSpaceDN w:val="0"/>
        <w:adjustRightInd w:val="0"/>
        <w:rPr>
          <w:rFonts w:ascii="Microsoft Sans Serif" w:hAnsi="Microsoft Sans Serif" w:cs="Microsoft Sans Serif"/>
          <w:sz w:val="28"/>
          <w:szCs w:val="28"/>
        </w:rPr>
      </w:pPr>
      <w:proofErr w:type="spellStart"/>
      <w:r w:rsidRPr="009136D0">
        <w:rPr>
          <w:rFonts w:ascii="Microsoft Sans Serif" w:hAnsi="Microsoft Sans Serif" w:cs="Microsoft Sans Serif"/>
          <w:sz w:val="28"/>
          <w:szCs w:val="28"/>
        </w:rPr>
        <w:t>Fwd</w:t>
      </w:r>
      <w:proofErr w:type="spellEnd"/>
      <w:r w:rsidRPr="009136D0">
        <w:rPr>
          <w:rFonts w:ascii="Microsoft Sans Serif" w:hAnsi="Microsoft Sans Serif" w:cs="Microsoft Sans Serif"/>
          <w:sz w:val="28"/>
          <w:szCs w:val="28"/>
        </w:rPr>
        <w:t>: Significant differences and Provisional Release for OMPS</w:t>
      </w:r>
    </w:p>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Craig Long wrote on Friday March 15, 2013</w:t>
      </w:r>
      <w:proofErr w:type="gramStart"/>
      <w:r>
        <w:rPr>
          <w:rFonts w:ascii="Microsoft Sans Serif" w:hAnsi="Microsoft Sans Serif" w:cs="Microsoft Sans Serif"/>
          <w:sz w:val="28"/>
          <w:szCs w:val="28"/>
        </w:rPr>
        <w:t>;</w:t>
      </w:r>
      <w:proofErr w:type="gramEnd"/>
    </w:p>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Larry,</w:t>
      </w:r>
    </w:p>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 xml:space="preserve">Upon review of information presented on the NESDIS/STAR ICVS web pages and our own comparisons I recommend that the OMPS Nadir Mapper and the Profiler products advance to Provisional Release.  This decision is based upon stability of differences between the OMPS profiler products and similar products from the SBUV/2 and the OMPS mapper and OMI total column ozone products.  This does not mean that the OMPS NM and NP products are perfect.  There are still improvements to be made.  By providing Provisional Release products my team and other external teams can further evaluate the OMPS NM and NP products.  Improvements we note are that the INCTO, OOTCO, and IMOPO percent good retrievals </w:t>
      </w:r>
      <w:proofErr w:type="gramStart"/>
      <w:r>
        <w:rPr>
          <w:rFonts w:ascii="Microsoft Sans Serif" w:hAnsi="Microsoft Sans Serif" w:cs="Microsoft Sans Serif"/>
          <w:sz w:val="28"/>
          <w:szCs w:val="28"/>
        </w:rPr>
        <w:t>has</w:t>
      </w:r>
      <w:proofErr w:type="gramEnd"/>
      <w:r>
        <w:rPr>
          <w:rFonts w:ascii="Microsoft Sans Serif" w:hAnsi="Microsoft Sans Serif" w:cs="Microsoft Sans Serif"/>
          <w:sz w:val="28"/>
          <w:szCs w:val="28"/>
        </w:rPr>
        <w:t xml:space="preserve"> recently improved as promised at recent product review meetings.  As of February both INCTO and OOTCO products have a cross track bias (west side higher than east side).  When compared with OMI (which has little to no cross track bias) the west side has positive differences and the west side has negative differences and the net sum is near zero.  The OMPS NP best and profile integrated column ozone amounts are biased with respect to each other and biased compared to OMI.  Using chasing (</w:t>
      </w:r>
      <w:proofErr w:type="spellStart"/>
      <w:r>
        <w:rPr>
          <w:rFonts w:ascii="Microsoft Sans Serif" w:hAnsi="Microsoft Sans Serif" w:cs="Microsoft Sans Serif"/>
          <w:sz w:val="28"/>
          <w:szCs w:val="28"/>
        </w:rPr>
        <w:t>i.e</w:t>
      </w:r>
      <w:proofErr w:type="spellEnd"/>
      <w:r>
        <w:rPr>
          <w:rFonts w:ascii="Microsoft Sans Serif" w:hAnsi="Microsoft Sans Serif" w:cs="Microsoft Sans Serif"/>
          <w:sz w:val="28"/>
          <w:szCs w:val="28"/>
        </w:rPr>
        <w:t xml:space="preserve"> co-located time/space) orbits, comparisons between the OMP NP and N19 SBUV/2 profile layer and ozone mixing ratio amounts will be performed and improvements can be tracked over time.  When biases between the NM with OMI and the NP with the SBUV/2 are adequately reduced, then assimilation tests into the NCEP/GFS may begin.</w:t>
      </w:r>
    </w:p>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Craig</w:t>
      </w:r>
    </w:p>
    <w:p w:rsidR="009B42D5" w:rsidRDefault="009B42D5"/>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On 3/12/2013 3:05 PM, Lawrence E Flynn - NOAA Federal wrote:</w:t>
      </w: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Craig,</w:t>
      </w:r>
    </w:p>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Can you send me something official to say the OMPS Nadir Mapper (INCTO and OOTCO</w:t>
      </w:r>
      <w:proofErr w:type="gramStart"/>
      <w:r>
        <w:rPr>
          <w:rFonts w:ascii="Microsoft Sans Serif" w:hAnsi="Microsoft Sans Serif" w:cs="Microsoft Sans Serif"/>
          <w:sz w:val="28"/>
          <w:szCs w:val="28"/>
        </w:rPr>
        <w:t>)</w:t>
      </w:r>
      <w:proofErr w:type="gramEnd"/>
    </w:p>
    <w:p w:rsidR="009136D0" w:rsidRDefault="009136D0" w:rsidP="009136D0">
      <w:pPr>
        <w:widowControl w:val="0"/>
        <w:autoSpaceDE w:val="0"/>
        <w:autoSpaceDN w:val="0"/>
        <w:adjustRightInd w:val="0"/>
        <w:rPr>
          <w:rFonts w:ascii="Microsoft Sans Serif" w:hAnsi="Microsoft Sans Serif" w:cs="Microsoft Sans Serif"/>
          <w:sz w:val="28"/>
          <w:szCs w:val="28"/>
        </w:rPr>
      </w:pPr>
      <w:proofErr w:type="gramStart"/>
      <w:r>
        <w:rPr>
          <w:rFonts w:ascii="Microsoft Sans Serif" w:hAnsi="Microsoft Sans Serif" w:cs="Microsoft Sans Serif"/>
          <w:sz w:val="28"/>
          <w:szCs w:val="28"/>
        </w:rPr>
        <w:lastRenderedPageBreak/>
        <w:t>and</w:t>
      </w:r>
      <w:proofErr w:type="gramEnd"/>
      <w:r>
        <w:rPr>
          <w:rFonts w:ascii="Microsoft Sans Serif" w:hAnsi="Microsoft Sans Serif" w:cs="Microsoft Sans Serif"/>
          <w:sz w:val="28"/>
          <w:szCs w:val="28"/>
        </w:rPr>
        <w:t xml:space="preserve"> Nadir Profiler (IMOPO) products are of sufficient quality and maturity to allow them to</w:t>
      </w:r>
    </w:p>
    <w:p w:rsidR="009136D0" w:rsidRDefault="009136D0" w:rsidP="009136D0">
      <w:pPr>
        <w:widowControl w:val="0"/>
        <w:autoSpaceDE w:val="0"/>
        <w:autoSpaceDN w:val="0"/>
        <w:adjustRightInd w:val="0"/>
        <w:rPr>
          <w:rFonts w:ascii="Microsoft Sans Serif" w:hAnsi="Microsoft Sans Serif" w:cs="Microsoft Sans Serif"/>
          <w:sz w:val="28"/>
          <w:szCs w:val="28"/>
        </w:rPr>
      </w:pPr>
      <w:proofErr w:type="gramStart"/>
      <w:r>
        <w:rPr>
          <w:rFonts w:ascii="Microsoft Sans Serif" w:hAnsi="Microsoft Sans Serif" w:cs="Microsoft Sans Serif"/>
          <w:sz w:val="28"/>
          <w:szCs w:val="28"/>
        </w:rPr>
        <w:t>advance</w:t>
      </w:r>
      <w:proofErr w:type="gramEnd"/>
      <w:r>
        <w:rPr>
          <w:rFonts w:ascii="Microsoft Sans Serif" w:hAnsi="Microsoft Sans Serif" w:cs="Microsoft Sans Serif"/>
          <w:sz w:val="28"/>
          <w:szCs w:val="28"/>
        </w:rPr>
        <w:t xml:space="preserve"> to Provisional Release and have your team evaluate their use?</w:t>
      </w: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I'm attaching the provisional presentations and you can also look at our monitoring plots at</w:t>
      </w:r>
    </w:p>
    <w:p w:rsidR="009136D0" w:rsidRDefault="009136D0" w:rsidP="009136D0">
      <w:pPr>
        <w:widowControl w:val="0"/>
        <w:autoSpaceDE w:val="0"/>
        <w:autoSpaceDN w:val="0"/>
        <w:adjustRightInd w:val="0"/>
        <w:rPr>
          <w:rFonts w:ascii="Microsoft Sans Serif" w:hAnsi="Microsoft Sans Serif" w:cs="Microsoft Sans Serif"/>
          <w:sz w:val="28"/>
          <w:szCs w:val="28"/>
        </w:rPr>
      </w:pPr>
      <w:hyperlink r:id="rId5" w:history="1">
        <w:r>
          <w:rPr>
            <w:rFonts w:ascii="Microsoft Sans Serif" w:hAnsi="Microsoft Sans Serif" w:cs="Microsoft Sans Serif"/>
            <w:color w:val="0000F6"/>
            <w:sz w:val="28"/>
            <w:szCs w:val="28"/>
            <w:u w:val="single" w:color="0000F6"/>
          </w:rPr>
          <w:t>http://www.star.nesdis.noaa.gov/icvs/PROD/proComparison.php</w:t>
        </w:r>
      </w:hyperlink>
    </w:p>
    <w:p w:rsidR="009136D0" w:rsidRDefault="009136D0" w:rsidP="009136D0">
      <w:pPr>
        <w:widowControl w:val="0"/>
        <w:autoSpaceDE w:val="0"/>
        <w:autoSpaceDN w:val="0"/>
        <w:adjustRightInd w:val="0"/>
        <w:rPr>
          <w:rFonts w:ascii="Microsoft Sans Serif" w:hAnsi="Microsoft Sans Serif" w:cs="Microsoft Sans Serif"/>
          <w:sz w:val="28"/>
          <w:szCs w:val="28"/>
        </w:rPr>
      </w:pPr>
      <w:hyperlink r:id="rId6" w:history="1">
        <w:r>
          <w:rPr>
            <w:rFonts w:ascii="Microsoft Sans Serif" w:hAnsi="Microsoft Sans Serif" w:cs="Microsoft Sans Serif"/>
            <w:color w:val="0000F6"/>
            <w:sz w:val="28"/>
            <w:szCs w:val="28"/>
            <w:u w:val="single" w:color="0000F6"/>
          </w:rPr>
          <w:t>http://www.star.nesdis.noaa.gov/icvs/PROD/proOMPSbeta.O3PRO_IMOPO.php</w:t>
        </w:r>
      </w:hyperlink>
    </w:p>
    <w:p w:rsidR="009136D0" w:rsidRDefault="009136D0" w:rsidP="009136D0">
      <w:pPr>
        <w:widowControl w:val="0"/>
        <w:autoSpaceDE w:val="0"/>
        <w:autoSpaceDN w:val="0"/>
        <w:adjustRightInd w:val="0"/>
        <w:rPr>
          <w:rFonts w:ascii="Microsoft Sans Serif" w:hAnsi="Microsoft Sans Serif" w:cs="Microsoft Sans Serif"/>
          <w:sz w:val="28"/>
          <w:szCs w:val="28"/>
        </w:rPr>
      </w:pPr>
      <w:hyperlink r:id="rId7" w:history="1">
        <w:r>
          <w:rPr>
            <w:rFonts w:ascii="Microsoft Sans Serif" w:hAnsi="Microsoft Sans Serif" w:cs="Microsoft Sans Serif"/>
            <w:color w:val="0000F6"/>
            <w:sz w:val="28"/>
            <w:szCs w:val="28"/>
            <w:u w:val="single" w:color="0000F6"/>
          </w:rPr>
          <w:t>http://www.star.nesdis.noaa.gov/icvs/PROD/proOMPSbeta.TOZ_OOTCO.php</w:t>
        </w:r>
      </w:hyperlink>
    </w:p>
    <w:p w:rsidR="009136D0" w:rsidRDefault="009136D0" w:rsidP="009136D0">
      <w:pPr>
        <w:widowControl w:val="0"/>
        <w:autoSpaceDE w:val="0"/>
        <w:autoSpaceDN w:val="0"/>
        <w:adjustRightInd w:val="0"/>
        <w:rPr>
          <w:rFonts w:ascii="Microsoft Sans Serif" w:hAnsi="Microsoft Sans Serif" w:cs="Microsoft Sans Serif"/>
          <w:sz w:val="28"/>
          <w:szCs w:val="28"/>
        </w:rPr>
      </w:pPr>
      <w:hyperlink r:id="rId8" w:history="1">
        <w:r>
          <w:rPr>
            <w:rFonts w:ascii="Microsoft Sans Serif" w:hAnsi="Microsoft Sans Serif" w:cs="Microsoft Sans Serif"/>
            <w:color w:val="0000F6"/>
            <w:sz w:val="28"/>
            <w:szCs w:val="28"/>
            <w:u w:val="single" w:color="0000F6"/>
          </w:rPr>
          <w:t>http://www.star.nesdis.noaa.gov/icvs/PROD/proOMPSbeta.TOZ_INCTO.php</w:t>
        </w:r>
      </w:hyperlink>
    </w:p>
    <w:p w:rsidR="009136D0" w:rsidRDefault="009136D0" w:rsidP="009136D0">
      <w:pPr>
        <w:widowControl w:val="0"/>
        <w:autoSpaceDE w:val="0"/>
        <w:autoSpaceDN w:val="0"/>
        <w:adjustRightInd w:val="0"/>
        <w:rPr>
          <w:rFonts w:ascii="Microsoft Sans Serif" w:hAnsi="Microsoft Sans Serif" w:cs="Microsoft Sans Serif"/>
          <w:sz w:val="28"/>
          <w:szCs w:val="28"/>
        </w:rPr>
      </w:pPr>
      <w:hyperlink r:id="rId9" w:history="1">
        <w:r>
          <w:rPr>
            <w:rFonts w:ascii="Microsoft Sans Serif" w:hAnsi="Microsoft Sans Serif" w:cs="Microsoft Sans Serif"/>
            <w:color w:val="0000F6"/>
            <w:sz w:val="28"/>
            <w:szCs w:val="28"/>
            <w:u w:val="single" w:color="0000F6"/>
          </w:rPr>
          <w:t>http://www.star.nesdis.noaa.gov/icvs/PROD/proOMPSbeta.php</w:t>
        </w:r>
      </w:hyperlink>
    </w:p>
    <w:p w:rsidR="009136D0" w:rsidRDefault="009136D0" w:rsidP="009136D0">
      <w:pPr>
        <w:widowControl w:val="0"/>
        <w:autoSpaceDE w:val="0"/>
        <w:autoSpaceDN w:val="0"/>
        <w:adjustRightInd w:val="0"/>
        <w:rPr>
          <w:rFonts w:ascii="Microsoft Sans Serif" w:hAnsi="Microsoft Sans Serif" w:cs="Microsoft Sans Serif"/>
          <w:sz w:val="28"/>
          <w:szCs w:val="28"/>
        </w:rPr>
      </w:pPr>
    </w:p>
    <w:p w:rsidR="009136D0" w:rsidRDefault="009136D0" w:rsidP="009136D0">
      <w:pPr>
        <w:widowControl w:val="0"/>
        <w:autoSpaceDE w:val="0"/>
        <w:autoSpaceDN w:val="0"/>
        <w:adjustRightInd w:val="0"/>
        <w:rPr>
          <w:rFonts w:ascii="Microsoft Sans Serif" w:hAnsi="Microsoft Sans Serif" w:cs="Microsoft Sans Serif"/>
          <w:sz w:val="28"/>
          <w:szCs w:val="28"/>
        </w:rPr>
      </w:pPr>
      <w:r>
        <w:rPr>
          <w:rFonts w:ascii="Microsoft Sans Serif" w:hAnsi="Microsoft Sans Serif" w:cs="Microsoft Sans Serif"/>
          <w:sz w:val="28"/>
          <w:szCs w:val="28"/>
        </w:rPr>
        <w:t>Thanks.</w:t>
      </w:r>
    </w:p>
    <w:p w:rsidR="009136D0" w:rsidRDefault="009136D0" w:rsidP="009136D0">
      <w:r>
        <w:rPr>
          <w:rFonts w:ascii="Microsoft Sans Serif" w:hAnsi="Microsoft Sans Serif" w:cs="Microsoft Sans Serif"/>
          <w:sz w:val="28"/>
          <w:szCs w:val="28"/>
        </w:rPr>
        <w:t>Larry Flynn</w:t>
      </w:r>
      <w:bookmarkStart w:id="0" w:name="_GoBack"/>
      <w:bookmarkEnd w:id="0"/>
    </w:p>
    <w:sectPr w:rsidR="009136D0" w:rsidSect="009646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D0"/>
    <w:rsid w:val="009136D0"/>
    <w:rsid w:val="009B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7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r.nesdis.noaa.gov/icvs/PROD/proComparison.php" TargetMode="External"/><Relationship Id="rId6" Type="http://schemas.openxmlformats.org/officeDocument/2006/relationships/hyperlink" Target="http://www.star.nesdis.noaa.gov/icvs/PROD/proOMPSbeta.O3PRO_IMOPO.php" TargetMode="External"/><Relationship Id="rId7" Type="http://schemas.openxmlformats.org/officeDocument/2006/relationships/hyperlink" Target="http://www.star.nesdis.noaa.gov/icvs/PROD/proOMPSbeta.TOZ_OOTCO.php" TargetMode="External"/><Relationship Id="rId8" Type="http://schemas.openxmlformats.org/officeDocument/2006/relationships/hyperlink" Target="http://www.star.nesdis.noaa.gov/icvs/PROD/proOMPSbeta.TOZ_INCTO.php" TargetMode="External"/><Relationship Id="rId9" Type="http://schemas.openxmlformats.org/officeDocument/2006/relationships/hyperlink" Target="http://www.star.nesdis.noaa.gov/icvs/PROD/proOMPSbeta.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2387</Characters>
  <Application>Microsoft Macintosh Word</Application>
  <DocSecurity>0</DocSecurity>
  <Lines>19</Lines>
  <Paragraphs>5</Paragraphs>
  <ScaleCrop>false</ScaleCrop>
  <Company>SEAMM_s</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Caponi</dc:creator>
  <cp:keywords/>
  <dc:description/>
  <cp:lastModifiedBy>Maria Caponi</cp:lastModifiedBy>
  <cp:revision>1</cp:revision>
  <dcterms:created xsi:type="dcterms:W3CDTF">2013-04-06T03:17:00Z</dcterms:created>
  <dcterms:modified xsi:type="dcterms:W3CDTF">2013-04-06T03:20:00Z</dcterms:modified>
</cp:coreProperties>
</file>