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AF" w:rsidRDefault="00B646F7">
      <w:pPr>
        <w:pStyle w:val="Title"/>
        <w:tabs>
          <w:tab w:val="left" w:pos="3420"/>
          <w:tab w:val="left" w:pos="7560"/>
        </w:tabs>
        <w:ind w:firstLine="180"/>
        <w:jc w:val="left"/>
        <w:rPr>
          <w:rFonts w:ascii="Arial" w:hAnsi="Arial"/>
          <w:sz w:val="52"/>
        </w:rPr>
      </w:pPr>
      <w:bookmarkStart w:id="0" w:name="_GoBack"/>
      <w:bookmarkEnd w:id="0"/>
      <w:r>
        <w:rPr>
          <w:rFonts w:ascii="Helvetica" w:hAnsi="Helvetica" w:cs="Helvetica"/>
          <w:noProof/>
        </w:rPr>
        <w:drawing>
          <wp:inline distT="0" distB="0" distL="0" distR="0">
            <wp:extent cx="914400" cy="914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CC7F83">
        <w:rPr>
          <w:rFonts w:ascii="Arial" w:hAnsi="Arial"/>
          <w:b w:val="0"/>
          <w:noProof/>
        </w:rPr>
        <mc:AlternateContent>
          <mc:Choice Requires="wps">
            <w:drawing>
              <wp:anchor distT="0" distB="0" distL="114300" distR="114300" simplePos="0" relativeHeight="251659776" behindDoc="0" locked="0" layoutInCell="0" allowOverlap="1">
                <wp:simplePos x="0" y="0"/>
                <wp:positionH relativeFrom="column">
                  <wp:posOffset>4572000</wp:posOffset>
                </wp:positionH>
                <wp:positionV relativeFrom="paragraph">
                  <wp:posOffset>-298450</wp:posOffset>
                </wp:positionV>
                <wp:extent cx="0" cy="1327150"/>
                <wp:effectExtent l="9525" t="6350" r="9525" b="952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3.5pt" to="5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XE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" o:allowincell="f"/>
            </w:pict>
          </mc:Fallback>
        </mc:AlternateContent>
      </w:r>
      <w:r w:rsidR="00CC7F83">
        <w:rPr>
          <w:rFonts w:ascii="Arial" w:hAnsi="Arial"/>
          <w:b w:val="0"/>
          <w:noProof/>
        </w:rPr>
        <mc:AlternateContent>
          <mc:Choice Requires="wps">
            <w:drawing>
              <wp:anchor distT="0" distB="0" distL="114300" distR="114300" simplePos="0" relativeHeight="251660800" behindDoc="0" locked="0" layoutInCell="0" allowOverlap="1">
                <wp:simplePos x="0" y="0"/>
                <wp:positionH relativeFrom="column">
                  <wp:posOffset>1371600</wp:posOffset>
                </wp:positionH>
                <wp:positionV relativeFrom="paragraph">
                  <wp:posOffset>-342900</wp:posOffset>
                </wp:positionV>
                <wp:extent cx="0" cy="1371600"/>
                <wp:effectExtent l="9525" t="9525" r="9525" b="952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pt" to="10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CyFQIAACo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" o:allowincell="f"/>
            </w:pict>
          </mc:Fallback>
        </mc:AlternateContent>
      </w:r>
      <w:r w:rsidR="00E53DAF">
        <w:rPr>
          <w:rFonts w:ascii="Arial" w:hAnsi="Arial"/>
          <w:sz w:val="52"/>
        </w:rPr>
        <w:tab/>
      </w:r>
      <w:r w:rsidR="00CC7F83">
        <w:rPr>
          <w:rFonts w:ascii="Arial" w:hAnsi="Arial"/>
          <w:noProof/>
          <w:sz w:val="28"/>
        </w:rPr>
        <mc:AlternateContent>
          <mc:Choice Requires="wps">
            <w:drawing>
              <wp:anchor distT="0" distB="0" distL="114300" distR="114300" simplePos="0" relativeHeight="251652608" behindDoc="0" locked="0" layoutInCell="0" allowOverlap="1">
                <wp:simplePos x="0" y="0"/>
                <wp:positionH relativeFrom="column">
                  <wp:posOffset>-342900</wp:posOffset>
                </wp:positionH>
                <wp:positionV relativeFrom="paragraph">
                  <wp:posOffset>-342900</wp:posOffset>
                </wp:positionV>
                <wp:extent cx="6743700" cy="9144000"/>
                <wp:effectExtent l="28575" t="28575" r="28575" b="285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14400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27pt;width:531pt;height:10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" o:allowincell="f" filled="f" strokeweight="4.5pt"/>
            </w:pict>
          </mc:Fallback>
        </mc:AlternateContent>
      </w:r>
      <w:r w:rsidR="00BC0566" w:rsidRPr="00FC041C">
        <w:rPr>
          <w:rFonts w:ascii="Arial" w:hAnsi="Arial"/>
          <w:sz w:val="28"/>
        </w:rPr>
        <w:t>R</w:t>
      </w:r>
      <w:r w:rsidR="00FC041C" w:rsidRPr="00FC041C">
        <w:rPr>
          <w:rFonts w:ascii="Arial" w:hAnsi="Arial"/>
          <w:sz w:val="28"/>
        </w:rPr>
        <w:t xml:space="preserve">equest for Action </w:t>
      </w:r>
      <w:r w:rsidR="00E53DAF" w:rsidRPr="00FC041C">
        <w:rPr>
          <w:rFonts w:ascii="Arial" w:hAnsi="Arial"/>
          <w:sz w:val="28"/>
        </w:rPr>
        <w:t>Form</w:t>
      </w:r>
      <w:r w:rsidR="00E53DAF">
        <w:rPr>
          <w:rFonts w:ascii="Arial" w:hAnsi="Arial"/>
          <w:sz w:val="52"/>
        </w:rPr>
        <w:tab/>
      </w:r>
      <w:r>
        <w:rPr>
          <w:rFonts w:ascii="Arial" w:hAnsi="Arial"/>
          <w:noProof/>
          <w:sz w:val="52"/>
        </w:rPr>
        <w:drawing>
          <wp:inline distT="0" distB="0" distL="0" distR="0">
            <wp:extent cx="1101090" cy="1042035"/>
            <wp:effectExtent l="25400" t="0" r="0" b="0"/>
            <wp:docPr id="2" name="Picture 2" descr="JP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SS logo"/>
                    <pic:cNvPicPr>
                      <a:picLocks noChangeAspect="1" noChangeArrowheads="1"/>
                    </pic:cNvPicPr>
                  </pic:nvPicPr>
                  <pic:blipFill>
                    <a:blip r:embed="rId7"/>
                    <a:srcRect/>
                    <a:stretch>
                      <a:fillRect/>
                    </a:stretch>
                  </pic:blipFill>
                  <pic:spPr bwMode="auto">
                    <a:xfrm>
                      <a:off x="0" y="0"/>
                      <a:ext cx="1101090" cy="1042035"/>
                    </a:xfrm>
                    <a:prstGeom prst="rect">
                      <a:avLst/>
                    </a:prstGeom>
                    <a:noFill/>
                    <a:ln w="9525">
                      <a:noFill/>
                      <a:miter lim="800000"/>
                      <a:headEnd/>
                      <a:tailEnd/>
                    </a:ln>
                  </pic:spPr>
                </pic:pic>
              </a:graphicData>
            </a:graphic>
          </wp:inline>
        </w:drawing>
      </w:r>
    </w:p>
    <w:p w:rsidR="00E53DAF" w:rsidRDefault="00CC7F83">
      <w:pPr>
        <w:jc w:val="center"/>
        <w:rPr>
          <w:rFonts w:ascii="Arial" w:hAnsi="Arial"/>
          <w:b/>
        </w:rPr>
      </w:pPr>
      <w:r>
        <w:rPr>
          <w:rFonts w:ascii="Arial" w:hAnsi="Arial"/>
          <w:b/>
          <w:noProof/>
        </w:rPr>
        <mc:AlternateContent>
          <mc:Choice Requires="wps">
            <w:drawing>
              <wp:anchor distT="0" distB="0" distL="114300" distR="114300" simplePos="0" relativeHeight="251653632" behindDoc="0" locked="0" layoutInCell="0" allowOverlap="1">
                <wp:simplePos x="0" y="0"/>
                <wp:positionH relativeFrom="column">
                  <wp:posOffset>-342900</wp:posOffset>
                </wp:positionH>
                <wp:positionV relativeFrom="paragraph">
                  <wp:posOffset>97790</wp:posOffset>
                </wp:positionV>
                <wp:extent cx="6743700" cy="0"/>
                <wp:effectExtent l="9525" t="12065" r="9525" b="698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7pt" to="7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EdEwIAACk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" o:allowincell="f"/>
            </w:pict>
          </mc:Fallback>
        </mc:AlternateContent>
      </w:r>
    </w:p>
    <w:p w:rsidR="00FC041C" w:rsidRPr="003B50EE" w:rsidRDefault="00FC041C">
      <w:pPr>
        <w:jc w:val="center"/>
        <w:rPr>
          <w:rFonts w:ascii="Arial" w:hAnsi="Arial"/>
          <w:b/>
          <w:color w:val="002060"/>
        </w:rPr>
      </w:pPr>
      <w:r w:rsidRPr="003B50EE">
        <w:rPr>
          <w:rFonts w:ascii="Arial" w:hAnsi="Arial"/>
          <w:b/>
          <w:color w:val="002060"/>
        </w:rPr>
        <w:t xml:space="preserve">Suomi NPP </w:t>
      </w:r>
      <w:r w:rsidR="00CC772E">
        <w:rPr>
          <w:rFonts w:ascii="Arial" w:hAnsi="Arial"/>
          <w:b/>
          <w:color w:val="002060"/>
        </w:rPr>
        <w:t xml:space="preserve">EDR Product Maturity Readiness </w:t>
      </w:r>
      <w:r w:rsidRPr="003B50EE">
        <w:rPr>
          <w:rFonts w:ascii="Arial" w:hAnsi="Arial"/>
          <w:b/>
          <w:color w:val="002060"/>
        </w:rPr>
        <w:t>Review</w:t>
      </w:r>
    </w:p>
    <w:p w:rsidR="00E53DAF" w:rsidRPr="003B50EE" w:rsidRDefault="00CC772E">
      <w:pPr>
        <w:jc w:val="center"/>
        <w:rPr>
          <w:rFonts w:ascii="Arial" w:hAnsi="Arial"/>
          <w:b/>
          <w:color w:val="002060"/>
        </w:rPr>
      </w:pPr>
      <w:r>
        <w:rPr>
          <w:rFonts w:ascii="Arial" w:hAnsi="Arial"/>
          <w:b/>
          <w:color w:val="002060"/>
        </w:rPr>
        <w:t>January 7-8, 2014</w:t>
      </w:r>
    </w:p>
    <w:p w:rsidR="00BC0566" w:rsidRPr="003B50EE" w:rsidRDefault="00BC0566">
      <w:pPr>
        <w:jc w:val="center"/>
        <w:rPr>
          <w:rFonts w:ascii="Arial" w:hAnsi="Arial"/>
          <w:b/>
          <w:color w:val="002060"/>
        </w:rPr>
      </w:pPr>
      <w:r w:rsidRPr="003B50EE">
        <w:rPr>
          <w:rFonts w:ascii="Arial" w:hAnsi="Arial"/>
          <w:b/>
          <w:color w:val="002060"/>
        </w:rPr>
        <w:t>NCWCP</w:t>
      </w:r>
      <w:r w:rsidR="00FC041C" w:rsidRPr="003B50EE">
        <w:rPr>
          <w:rFonts w:ascii="Arial" w:hAnsi="Arial"/>
          <w:b/>
          <w:color w:val="002060"/>
        </w:rPr>
        <w:t>, College Park, MD</w:t>
      </w:r>
    </w:p>
    <w:p w:rsidR="00E53DAF" w:rsidRDefault="00CC7F83">
      <w:pPr>
        <w:jc w:val="center"/>
        <w:rPr>
          <w:rFonts w:ascii="Arial" w:hAnsi="Arial"/>
          <w:b/>
        </w:rPr>
      </w:pPr>
      <w:r>
        <w:rPr>
          <w:rFonts w:ascii="Arial" w:hAnsi="Arial"/>
          <w:b/>
          <w:noProof/>
        </w:rPr>
        <mc:AlternateContent>
          <mc:Choice Requires="wps">
            <w:drawing>
              <wp:anchor distT="0" distB="0" distL="114300" distR="114300" simplePos="0" relativeHeight="251654656" behindDoc="0" locked="0" layoutInCell="0" allowOverlap="1">
                <wp:simplePos x="0" y="0"/>
                <wp:positionH relativeFrom="column">
                  <wp:posOffset>-342900</wp:posOffset>
                </wp:positionH>
                <wp:positionV relativeFrom="paragraph">
                  <wp:posOffset>39370</wp:posOffset>
                </wp:positionV>
                <wp:extent cx="6743700" cy="0"/>
                <wp:effectExtent l="9525" t="10795" r="9525" b="825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pt" to="7in,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g9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" o:allowincell="f"/>
            </w:pict>
          </mc:Fallback>
        </mc:AlternateContent>
      </w:r>
    </w:p>
    <w:p w:rsidR="00E53DAF" w:rsidRDefault="00E53DAF">
      <w:pPr>
        <w:rPr>
          <w:rFonts w:ascii="Arial" w:hAnsi="Arial"/>
          <w:b/>
        </w:rPr>
      </w:pPr>
      <w:r>
        <w:rPr>
          <w:rFonts w:ascii="Arial" w:hAnsi="Arial"/>
          <w:b/>
        </w:rPr>
        <w:t xml:space="preserve">Originator Name: </w:t>
      </w:r>
      <w:r>
        <w:rPr>
          <w:rFonts w:ascii="Arial" w:hAnsi="Arial"/>
          <w:b/>
        </w:rPr>
        <w:tab/>
      </w:r>
      <w:r>
        <w:rPr>
          <w:rFonts w:ascii="Arial" w:hAnsi="Arial"/>
          <w:b/>
        </w:rPr>
        <w:tab/>
      </w:r>
      <w:r w:rsidR="00D97D34">
        <w:rPr>
          <w:rFonts w:ascii="Arial" w:hAnsi="Arial"/>
          <w:b/>
        </w:rPr>
        <w:t>Guenther</w:t>
      </w:r>
      <w:r w:rsidR="009C0716">
        <w:rPr>
          <w:rFonts w:ascii="Arial" w:hAnsi="Arial"/>
          <w:b/>
        </w:rPr>
        <w:tab/>
      </w:r>
      <w:r w:rsidR="009C0716">
        <w:rPr>
          <w:rFonts w:ascii="Arial" w:hAnsi="Arial"/>
          <w:b/>
        </w:rPr>
        <w:tab/>
      </w:r>
      <w:r>
        <w:rPr>
          <w:rFonts w:ascii="Arial" w:hAnsi="Arial"/>
          <w:b/>
        </w:rPr>
        <w:t xml:space="preserve">Phone #: </w:t>
      </w:r>
      <w:r w:rsidR="00BC0566">
        <w:rPr>
          <w:rFonts w:ascii="Arial" w:hAnsi="Arial"/>
          <w:b/>
        </w:rPr>
        <w:t xml:space="preserve"> </w:t>
      </w:r>
      <w:r w:rsidR="00D97D34">
        <w:rPr>
          <w:rFonts w:ascii="Arial" w:hAnsi="Arial"/>
          <w:b/>
        </w:rPr>
        <w:t>240 393-1186</w:t>
      </w:r>
      <w:r w:rsidR="009C0716">
        <w:rPr>
          <w:rFonts w:ascii="Arial" w:hAnsi="Arial"/>
          <w:b/>
        </w:rPr>
        <w:t xml:space="preserve">        </w:t>
      </w:r>
      <w:r>
        <w:rPr>
          <w:rFonts w:ascii="Arial" w:hAnsi="Arial"/>
          <w:b/>
        </w:rPr>
        <w:t xml:space="preserve">Org: </w:t>
      </w:r>
      <w:r w:rsidR="00D97D34">
        <w:rPr>
          <w:rFonts w:ascii="Arial" w:hAnsi="Arial"/>
          <w:b/>
        </w:rPr>
        <w:t>DPA</w:t>
      </w:r>
    </w:p>
    <w:p w:rsidR="00E53DAF" w:rsidRDefault="00CC7F83">
      <w:pPr>
        <w:rPr>
          <w:rFonts w:ascii="Arial" w:hAnsi="Arial"/>
          <w:b/>
        </w:rPr>
      </w:pPr>
      <w:r>
        <w:rPr>
          <w:rFonts w:ascii="Arial" w:hAnsi="Arial"/>
          <w:b/>
          <w:noProof/>
        </w:rPr>
        <mc:AlternateContent>
          <mc:Choice Requires="wps">
            <w:drawing>
              <wp:anchor distT="0" distB="0" distL="114300" distR="114300" simplePos="0" relativeHeight="251655680" behindDoc="0" locked="0" layoutInCell="0" allowOverlap="1">
                <wp:simplePos x="0" y="0"/>
                <wp:positionH relativeFrom="column">
                  <wp:posOffset>-342900</wp:posOffset>
                </wp:positionH>
                <wp:positionV relativeFrom="paragraph">
                  <wp:posOffset>31750</wp:posOffset>
                </wp:positionV>
                <wp:extent cx="6743700" cy="0"/>
                <wp:effectExtent l="9525" t="12700" r="9525" b="63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5pt" to="7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Q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" o:allowincell="f"/>
            </w:pict>
          </mc:Fallback>
        </mc:AlternateContent>
      </w:r>
    </w:p>
    <w:p w:rsidR="00E53DAF" w:rsidRDefault="00E53DAF">
      <w:pPr>
        <w:rPr>
          <w:rFonts w:ascii="Arial" w:hAnsi="Arial"/>
          <w:b/>
        </w:rPr>
      </w:pPr>
      <w:r>
        <w:rPr>
          <w:rFonts w:ascii="Arial" w:hAnsi="Arial"/>
          <w:b/>
        </w:rPr>
        <w:t xml:space="preserve">RFA Title: </w:t>
      </w:r>
      <w:r w:rsidR="00BC0566">
        <w:rPr>
          <w:rFonts w:ascii="Arial" w:hAnsi="Arial"/>
          <w:b/>
        </w:rPr>
        <w:t xml:space="preserve"> </w:t>
      </w:r>
      <w:r w:rsidR="00D97D34">
        <w:rPr>
          <w:rFonts w:ascii="Arial" w:hAnsi="Arial"/>
          <w:b/>
        </w:rPr>
        <w:t>Ocean Color Verification of ACO</w:t>
      </w:r>
    </w:p>
    <w:p w:rsidR="00E53DAF" w:rsidRDefault="00CC7F83">
      <w:pPr>
        <w:rPr>
          <w:rFonts w:ascii="Arial" w:hAnsi="Arial"/>
          <w:b/>
        </w:rPr>
      </w:pPr>
      <w:r>
        <w:rPr>
          <w:rFonts w:ascii="Arial" w:hAnsi="Arial"/>
          <w:b/>
          <w:noProof/>
        </w:rPr>
        <mc:AlternateContent>
          <mc:Choice Requires="wps">
            <w:drawing>
              <wp:anchor distT="0" distB="0" distL="114300" distR="114300" simplePos="0" relativeHeight="251656704" behindDoc="0" locked="0" layoutInCell="0" allowOverlap="1">
                <wp:simplePos x="0" y="0"/>
                <wp:positionH relativeFrom="column">
                  <wp:posOffset>-342900</wp:posOffset>
                </wp:positionH>
                <wp:positionV relativeFrom="paragraph">
                  <wp:posOffset>24130</wp:posOffset>
                </wp:positionV>
                <wp:extent cx="6743700" cy="0"/>
                <wp:effectExtent l="9525" t="5080" r="9525" b="139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nz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" o:allowincell="f"/>
            </w:pict>
          </mc:Fallback>
        </mc:AlternateContent>
      </w:r>
    </w:p>
    <w:p w:rsidR="00D97D34" w:rsidRDefault="00BC0566">
      <w:pPr>
        <w:rPr>
          <w:rFonts w:ascii="Arial" w:hAnsi="Arial"/>
          <w:b/>
        </w:rPr>
      </w:pPr>
      <w:r>
        <w:rPr>
          <w:rFonts w:ascii="Arial" w:hAnsi="Arial"/>
          <w:b/>
        </w:rPr>
        <w:t>Action:   (include presentation section and page #)</w:t>
      </w:r>
      <w:r w:rsidR="00D97D34">
        <w:rPr>
          <w:rFonts w:ascii="Arial" w:hAnsi="Arial"/>
          <w:b/>
        </w:rPr>
        <w:t xml:space="preserve">Menghua’s Chart 10 for example  </w:t>
      </w:r>
    </w:p>
    <w:p w:rsidR="00D97D34" w:rsidRDefault="00D97D34">
      <w:pPr>
        <w:rPr>
          <w:rFonts w:ascii="Arial" w:hAnsi="Arial"/>
          <w:b/>
        </w:rPr>
      </w:pPr>
      <w:r>
        <w:rPr>
          <w:rFonts w:ascii="Arial" w:hAnsi="Arial"/>
          <w:b/>
        </w:rPr>
        <w:t>Part 1.  Please verify the Rayleigh scattering contribution to Atmospheric Correction and nLw retrieval.</w:t>
      </w:r>
      <w:r w:rsidRPr="00D97D34">
        <w:rPr>
          <w:rFonts w:ascii="Arial" w:hAnsi="Arial"/>
          <w:b/>
        </w:rPr>
        <w:t xml:space="preserve"> </w:t>
      </w:r>
    </w:p>
    <w:p w:rsidR="00D97D34" w:rsidRDefault="00D97D34">
      <w:pPr>
        <w:rPr>
          <w:rFonts w:ascii="Arial" w:hAnsi="Arial"/>
          <w:b/>
        </w:rPr>
      </w:pPr>
    </w:p>
    <w:p w:rsidR="00E53DAF" w:rsidRDefault="00D97D34">
      <w:pPr>
        <w:rPr>
          <w:rFonts w:ascii="Arial" w:hAnsi="Arial"/>
          <w:b/>
        </w:rPr>
      </w:pPr>
      <w:r>
        <w:rPr>
          <w:rFonts w:ascii="Arial" w:hAnsi="Arial"/>
          <w:b/>
        </w:rPr>
        <w:t xml:space="preserve">Part 2.  Please verify the Aerosol contribution to Atmospheric Correction and nLw retrieval.  </w:t>
      </w:r>
    </w:p>
    <w:p w:rsidR="00D97D34" w:rsidRDefault="00D97D34">
      <w:pPr>
        <w:rPr>
          <w:rFonts w:ascii="Arial" w:hAnsi="Arial"/>
          <w:b/>
        </w:rPr>
      </w:pPr>
    </w:p>
    <w:p w:rsidR="00E53DAF" w:rsidRDefault="00D97D34">
      <w:pPr>
        <w:rPr>
          <w:rFonts w:ascii="Arial" w:hAnsi="Arial"/>
          <w:b/>
        </w:rPr>
      </w:pPr>
      <w:r>
        <w:rPr>
          <w:rFonts w:ascii="Arial" w:hAnsi="Arial"/>
          <w:b/>
        </w:rPr>
        <w:t>Rayleigh scattering and aerosols are intermediate products for ocean color.</w:t>
      </w:r>
    </w:p>
    <w:p w:rsidR="00CD23D7" w:rsidRDefault="00CC7F83">
      <w:pPr>
        <w:rPr>
          <w:rFonts w:ascii="Arial" w:hAnsi="Arial"/>
          <w:b/>
        </w:rPr>
      </w:pPr>
      <w:r>
        <w:rPr>
          <w:rFonts w:ascii="Arial" w:hAnsi="Arial"/>
          <w:b/>
          <w:noProof/>
        </w:rPr>
        <mc:AlternateContent>
          <mc:Choice Requires="wps">
            <w:drawing>
              <wp:anchor distT="0" distB="0" distL="114300" distR="114300" simplePos="0" relativeHeight="251657728" behindDoc="0" locked="0" layoutInCell="0" allowOverlap="1">
                <wp:simplePos x="0" y="0"/>
                <wp:positionH relativeFrom="column">
                  <wp:posOffset>-342900</wp:posOffset>
                </wp:positionH>
                <wp:positionV relativeFrom="paragraph">
                  <wp:posOffset>123190</wp:posOffset>
                </wp:positionV>
                <wp:extent cx="6743700" cy="0"/>
                <wp:effectExtent l="9525" t="8890" r="9525" b="101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7pt" to="7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" o:allowincell="f"/>
            </w:pict>
          </mc:Fallback>
        </mc:AlternateContent>
      </w:r>
    </w:p>
    <w:p w:rsidR="00E53DAF" w:rsidRDefault="00E53DAF">
      <w:pPr>
        <w:rPr>
          <w:rFonts w:ascii="Arial" w:hAnsi="Arial"/>
          <w:b/>
        </w:rPr>
      </w:pPr>
      <w:r>
        <w:rPr>
          <w:rFonts w:ascii="Arial" w:hAnsi="Arial"/>
          <w:b/>
        </w:rPr>
        <w:t xml:space="preserve">Rationale: </w:t>
      </w:r>
      <w:r w:rsidR="00D97D34">
        <w:rPr>
          <w:rFonts w:ascii="Arial" w:hAnsi="Arial"/>
          <w:b/>
        </w:rPr>
        <w:t>The nLw contribution to the top of atmosphere signal is frequently much smaller that is the Rayleigh scatter or aerosols signal contribution to satellite measurement.  For MODIS ocean color retrievals, the ocean color team started with verification of aerosol models used and the Rayleigh corrections.  No evidence seems to be provided that these contributions are verified or not verified.  If the intermediate products are verified then the SDR must be in error.  On the other hand the SDR may be accurate and nLw still fail if the Intermediate Products are inaccurate.</w:t>
      </w:r>
    </w:p>
    <w:p w:rsidR="00E53DAF" w:rsidRDefault="00CC7F83">
      <w:pPr>
        <w:rPr>
          <w:rFonts w:ascii="Arial" w:hAnsi="Arial"/>
          <w:b/>
        </w:rPr>
      </w:pPr>
      <w:r>
        <w:rPr>
          <w:rFonts w:ascii="Arial" w:hAnsi="Arial"/>
          <w:b/>
          <w:noProof/>
        </w:rPr>
        <mc:AlternateContent>
          <mc:Choice Requires="wps">
            <w:drawing>
              <wp:anchor distT="0" distB="0" distL="114300" distR="114300" simplePos="0" relativeHeight="251662848" behindDoc="0" locked="0" layoutInCell="0" allowOverlap="1">
                <wp:simplePos x="0" y="0"/>
                <wp:positionH relativeFrom="column">
                  <wp:posOffset>-342900</wp:posOffset>
                </wp:positionH>
                <wp:positionV relativeFrom="paragraph">
                  <wp:posOffset>29845</wp:posOffset>
                </wp:positionV>
                <wp:extent cx="6743700" cy="0"/>
                <wp:effectExtent l="9525" t="10795" r="9525" b="825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5pt" to="7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rP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ZK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" o:allowincell="f"/>
            </w:pict>
          </mc:Fallback>
        </mc:AlternateContent>
      </w:r>
    </w:p>
    <w:p w:rsidR="00E53DAF" w:rsidRDefault="00CD23D7">
      <w:pPr>
        <w:rPr>
          <w:rFonts w:ascii="Arial" w:hAnsi="Arial"/>
          <w:b/>
        </w:rPr>
      </w:pPr>
      <w:r>
        <w:rPr>
          <w:rFonts w:ascii="Arial" w:hAnsi="Arial"/>
          <w:b/>
        </w:rPr>
        <w:t>Review Team C</w:t>
      </w:r>
      <w:r w:rsidR="00BC0566">
        <w:rPr>
          <w:rFonts w:ascii="Arial" w:hAnsi="Arial"/>
          <w:b/>
        </w:rPr>
        <w:t>larification</w:t>
      </w:r>
      <w:r w:rsidR="00E53DAF">
        <w:rPr>
          <w:rFonts w:ascii="Arial" w:hAnsi="Arial"/>
          <w:b/>
        </w:rPr>
        <w:t>:</w:t>
      </w:r>
    </w:p>
    <w:p w:rsidR="00B646F7" w:rsidRDefault="00B646F7">
      <w:pPr>
        <w:rPr>
          <w:rFonts w:ascii="Arial" w:hAnsi="Arial"/>
          <w:b/>
        </w:rPr>
      </w:pPr>
    </w:p>
    <w:p w:rsidR="00B646F7" w:rsidRPr="00B646F7" w:rsidRDefault="00B646F7">
      <w:pPr>
        <w:rPr>
          <w:b/>
        </w:rPr>
      </w:pPr>
      <w:r w:rsidRPr="00B646F7">
        <w:rPr>
          <w:b/>
        </w:rPr>
        <w:t xml:space="preserve">I had several email exchanges with Bruce, explaining in details to address his concerns and issues. It is provided below. </w:t>
      </w:r>
    </w:p>
    <w:p w:rsidR="00B646F7" w:rsidRDefault="00B646F7">
      <w:pPr>
        <w:rPr>
          <w:rFonts w:ascii="Arial" w:hAnsi="Arial"/>
          <w:b/>
        </w:rPr>
      </w:pPr>
    </w:p>
    <w:p w:rsidR="00B646F7" w:rsidRDefault="00B646F7">
      <w:r>
        <w:t xml:space="preserve">It should be clarified that for the purpose of atmospheric correction, it is correcting Radiance (molecules and aerosols) not aerosol properties. Thus, for ocean color, one should compare </w:t>
      </w:r>
      <w:r w:rsidR="00CE4C48">
        <w:t xml:space="preserve">satellite-derived data </w:t>
      </w:r>
      <w:r>
        <w:t xml:space="preserve">with in situ normalized water-leaving radiance (nLw), that has been shown in my slides. One may derive correct </w:t>
      </w:r>
      <w:r w:rsidR="00CE4C48">
        <w:t>aerosol optical thickness (</w:t>
      </w:r>
      <w:r>
        <w:t>AOT</w:t>
      </w:r>
      <w:r w:rsidR="00CE4C48">
        <w:t>)</w:t>
      </w:r>
      <w:r>
        <w:t>, but not necessary nLw, because aerosol radiance is proportional to the product of (AOT)*(phase function)*(single-scattering-albedo). One has to get all three components correct to get aerosol radiance right. Thus, correct AOT does not mean correct nLws.</w:t>
      </w:r>
    </w:p>
    <w:p w:rsidR="00B646F7" w:rsidRDefault="00B646F7"/>
    <w:p w:rsidR="00B646F7" w:rsidRDefault="00B646F7">
      <w:r>
        <w:t xml:space="preserve">For the Rayleigh and aerosol radiance computations, there are long references for very detailed descriptions, as well as improvements (with wind speed, atmospheric pressure), e.g., Gordon et </w:t>
      </w:r>
      <w:r>
        <w:lastRenderedPageBreak/>
        <w:t>al. (1988), Gordon and Wang (1992), Gordon and Wang (1994), Wang (1999; 2002; 2005; 2007), etc. There is an overall discussion about atmospheric correction, i.e., IOCCG report #10, which was produced from a group of international experts (I chaired).</w:t>
      </w:r>
    </w:p>
    <w:p w:rsidR="00B646F7" w:rsidRDefault="00B646F7"/>
    <w:p w:rsidR="00B646F7" w:rsidRPr="00B646F7" w:rsidRDefault="00B646F7" w:rsidP="00B646F7">
      <w:pPr>
        <w:rPr>
          <w:b/>
        </w:rPr>
      </w:pPr>
      <w:r w:rsidRPr="00B646F7">
        <w:rPr>
          <w:b/>
        </w:rPr>
        <w:t>Bruce later also raised VIIRS polarization sensitivity issue</w:t>
      </w:r>
      <w:r w:rsidR="00CE4C48">
        <w:rPr>
          <w:b/>
        </w:rPr>
        <w:t xml:space="preserve"> (detector-based)</w:t>
      </w:r>
      <w:r w:rsidRPr="00B646F7">
        <w:rPr>
          <w:b/>
        </w:rPr>
        <w:t>. It is addressed below</w:t>
      </w:r>
      <w:r>
        <w:rPr>
          <w:b/>
        </w:rPr>
        <w:t xml:space="preserve"> (couple email exchanges)</w:t>
      </w:r>
      <w:r w:rsidRPr="00B646F7">
        <w:rPr>
          <w:b/>
        </w:rPr>
        <w:t>.</w:t>
      </w:r>
    </w:p>
    <w:p w:rsidR="00E53DAF" w:rsidRDefault="00E53DAF">
      <w:pPr>
        <w:rPr>
          <w:rFonts w:ascii="Arial" w:hAnsi="Arial"/>
          <w:b/>
        </w:rPr>
      </w:pPr>
    </w:p>
    <w:p w:rsidR="00B646F7" w:rsidRDefault="00B646F7">
      <w:r>
        <w:t>As you know, polarization effects in SNPP-VIIRS are much smaller than MODIS-Aqua, and at the current status (Provisional) this is not that important. The same polarization correction as MODIS has been applied to VIIRS in deriving ocean color products using the pre-launch polarization characterization data. I was involved that pre-launch characterization and they are quite reasonable (of course, effects are very small for VIIRS). For on-orbit detector-based polarization effect, I don't think this is task for the Provisional, and frankly this is not a high priority for the OC team because of small effects and because there are other much more important thin</w:t>
      </w:r>
      <w:r w:rsidR="007B547E">
        <w:t>gs to deal with, e.g., VIIRS Cal</w:t>
      </w:r>
      <w:r>
        <w:t xml:space="preserve"> issue, performance in coastal and inland waters, etc. In fact, on-orbit detector-based polarization characterization should fall into SDR task.</w:t>
      </w:r>
    </w:p>
    <w:p w:rsidR="00B646F7" w:rsidRDefault="00B646F7"/>
    <w:p w:rsidR="00B646F7" w:rsidRDefault="00B646F7">
      <w:r>
        <w:t>We will try to evaluate polarization effect (also various other effects as appropriate) in a later status (in V1 or V2) when some most important issues are addressed.</w:t>
      </w:r>
    </w:p>
    <w:p w:rsidR="00B646F7" w:rsidRDefault="00B646F7">
      <w:pPr>
        <w:rPr>
          <w:rFonts w:ascii="Arial" w:hAnsi="Arial"/>
          <w:b/>
        </w:rPr>
      </w:pPr>
    </w:p>
    <w:p w:rsidR="00E53DAF" w:rsidRDefault="00B646F7">
      <w:pPr>
        <w:rPr>
          <w:rFonts w:ascii="Arial" w:hAnsi="Arial"/>
          <w:b/>
        </w:rPr>
      </w:pPr>
      <w:r>
        <w:rPr>
          <w:rFonts w:ascii="Arial" w:hAnsi="Arial"/>
          <w:b/>
        </w:rPr>
        <w:t>References:</w:t>
      </w:r>
    </w:p>
    <w:p w:rsidR="00B646F7" w:rsidRDefault="00B646F7" w:rsidP="00B646F7">
      <w:pPr>
        <w:spacing w:before="120"/>
        <w:ind w:left="450" w:hanging="450"/>
      </w:pPr>
      <w:r w:rsidRPr="00B646F7">
        <w:t>Gordon, H.R., Bro</w:t>
      </w:r>
      <w:r>
        <w:t>wn, J.W., and Evans, R.H.</w:t>
      </w:r>
      <w:r w:rsidRPr="00B646F7">
        <w:t xml:space="preserve">, </w:t>
      </w:r>
      <w:r>
        <w:t>“</w:t>
      </w:r>
      <w:r w:rsidRPr="00B646F7">
        <w:t>Exact Rayleigh scattering calculations for use with the Nimbus-7 Coastal Zone Color Scanner,</w:t>
      </w:r>
      <w:r>
        <w:t>”</w:t>
      </w:r>
      <w:r w:rsidRPr="00B646F7">
        <w:t xml:space="preserve"> </w:t>
      </w:r>
      <w:r w:rsidRPr="00B646F7">
        <w:rPr>
          <w:i/>
        </w:rPr>
        <w:t>Appl. Opt.</w:t>
      </w:r>
      <w:r w:rsidRPr="00B646F7">
        <w:t>, 27: 862-871</w:t>
      </w:r>
      <w:r>
        <w:t>, 1988</w:t>
      </w:r>
      <w:r w:rsidRPr="00B646F7">
        <w:t>.</w:t>
      </w:r>
    </w:p>
    <w:p w:rsidR="00B646F7" w:rsidRDefault="00B646F7" w:rsidP="00B646F7">
      <w:pPr>
        <w:ind w:left="450" w:hanging="450"/>
      </w:pPr>
      <w:r>
        <w:t xml:space="preserve">Gordon, H. R. and M. Wang, “Surface roughness considerations for atmospheric correction of ocean color sensors. 2: Error in the retrieved water-leaving radiance,” </w:t>
      </w:r>
      <w:r>
        <w:rPr>
          <w:i/>
        </w:rPr>
        <w:t>Appl. Opt.</w:t>
      </w:r>
      <w:r>
        <w:t xml:space="preserve">, </w:t>
      </w:r>
      <w:r>
        <w:rPr>
          <w:b/>
        </w:rPr>
        <w:t>31</w:t>
      </w:r>
      <w:r>
        <w:t>, 4261–4267, 1992.</w:t>
      </w:r>
    </w:p>
    <w:p w:rsidR="00B646F7" w:rsidRDefault="00B646F7" w:rsidP="00B646F7">
      <w:pPr>
        <w:ind w:left="450" w:hanging="450"/>
      </w:pPr>
      <w:r>
        <w:t>Gordon, H. R. and M. Wang, “Retrieval of water-leaving radiance and aerosol op</w:t>
      </w:r>
      <w:r>
        <w:softHyphen/>
        <w:t xml:space="preserve">tical thickness over the oceans with SeaWiFS: A preliminary algorithm,” </w:t>
      </w:r>
      <w:r>
        <w:rPr>
          <w:i/>
        </w:rPr>
        <w:t>Appl. Opt.</w:t>
      </w:r>
      <w:r>
        <w:t xml:space="preserve">, </w:t>
      </w:r>
      <w:r>
        <w:rPr>
          <w:b/>
        </w:rPr>
        <w:t>33</w:t>
      </w:r>
      <w:r>
        <w:t>, 443–452, 1994.</w:t>
      </w:r>
    </w:p>
    <w:p w:rsidR="00B646F7" w:rsidRDefault="00B646F7" w:rsidP="00B646F7">
      <w:pPr>
        <w:ind w:left="450" w:hanging="450"/>
      </w:pPr>
      <w:r>
        <w:t xml:space="preserve">Wang, M., “A sensitivity study of SeaWiFS atmospheric correction algorithm: effects of spectral band variations,” </w:t>
      </w:r>
      <w:r>
        <w:rPr>
          <w:i/>
        </w:rPr>
        <w:t>Remote Sens. Environ.</w:t>
      </w:r>
      <w:r>
        <w:t>,</w:t>
      </w:r>
      <w:r>
        <w:rPr>
          <w:i/>
        </w:rPr>
        <w:t xml:space="preserve"> </w:t>
      </w:r>
      <w:r>
        <w:rPr>
          <w:b/>
        </w:rPr>
        <w:t>67</w:t>
      </w:r>
      <w:r>
        <w:t>, 348–359, 1999.</w:t>
      </w:r>
    </w:p>
    <w:p w:rsidR="00B646F7" w:rsidRDefault="00B646F7" w:rsidP="00B646F7">
      <w:pPr>
        <w:ind w:left="450" w:hanging="450"/>
      </w:pPr>
      <w:r>
        <w:t xml:space="preserve">Wang, M., “The Rayleigh lookup tables for the SeaWiFS data processing: Accounting for the effects of ocean surface roughness,” </w:t>
      </w:r>
      <w:r>
        <w:rPr>
          <w:i/>
        </w:rPr>
        <w:t>Int. J. Remote Sens.</w:t>
      </w:r>
      <w:r>
        <w:t xml:space="preserve">, </w:t>
      </w:r>
      <w:r>
        <w:rPr>
          <w:b/>
        </w:rPr>
        <w:t>23</w:t>
      </w:r>
      <w:r>
        <w:t>, 2693–2702, 2002.</w:t>
      </w:r>
    </w:p>
    <w:p w:rsidR="00B646F7" w:rsidRDefault="00B646F7" w:rsidP="00B646F7">
      <w:pPr>
        <w:ind w:left="450" w:hanging="450"/>
      </w:pPr>
      <w:r>
        <w:t xml:space="preserve">Wang, M., “A refinement for the Rayleigh radiance computation with variation of the atmospheric pressure,” </w:t>
      </w:r>
      <w:r>
        <w:rPr>
          <w:i/>
        </w:rPr>
        <w:t>Int. J. Remote Sens.</w:t>
      </w:r>
      <w:r>
        <w:t>,</w:t>
      </w:r>
      <w:r w:rsidRPr="006B74D1">
        <w:rPr>
          <w:b/>
        </w:rPr>
        <w:t xml:space="preserve"> </w:t>
      </w:r>
      <w:r>
        <w:rPr>
          <w:b/>
        </w:rPr>
        <w:t>26</w:t>
      </w:r>
      <w:r>
        <w:t>, 5651–5663, 2005.</w:t>
      </w:r>
    </w:p>
    <w:p w:rsidR="00B646F7" w:rsidRDefault="00B646F7" w:rsidP="00B646F7">
      <w:pPr>
        <w:ind w:left="450" w:hanging="450"/>
      </w:pPr>
      <w:r>
        <w:t>Wang, M., “</w:t>
      </w:r>
      <w:r w:rsidRPr="00CE46FC">
        <w:t>Remote sensing of the ocean contributions from ultraviolet to near-infrared using the shortwave infrared bands: simulations</w:t>
      </w:r>
      <w:r>
        <w:t xml:space="preserve">,” </w:t>
      </w:r>
      <w:r>
        <w:rPr>
          <w:i/>
        </w:rPr>
        <w:t>Appl. Opt.</w:t>
      </w:r>
      <w:r w:rsidRPr="001B56F3">
        <w:t xml:space="preserve">, </w:t>
      </w:r>
      <w:r>
        <w:rPr>
          <w:b/>
        </w:rPr>
        <w:t>46</w:t>
      </w:r>
      <w:r>
        <w:t>, 1535–1547, 2007.</w:t>
      </w:r>
    </w:p>
    <w:p w:rsidR="00B646F7" w:rsidRDefault="00B646F7" w:rsidP="00B646F7">
      <w:pPr>
        <w:ind w:left="450" w:hanging="450"/>
      </w:pPr>
      <w:r>
        <w:t xml:space="preserve">IOCCG (2010), “Atmospheric Correction for Remotely-Sensed Ocean-Colour Products,” Wang, M. (ed.), </w:t>
      </w:r>
      <w:r>
        <w:rPr>
          <w:i/>
        </w:rPr>
        <w:t xml:space="preserve">Reports of International Ocean-Color Coordinating Group, </w:t>
      </w:r>
      <w:r>
        <w:t>No. 10, IOCCG, Dartmouth, Canada. (</w:t>
      </w:r>
      <w:hyperlink r:id="rId8" w:history="1">
        <w:r w:rsidRPr="00853658">
          <w:rPr>
            <w:rStyle w:val="Hyperlink"/>
          </w:rPr>
          <w:t>http://www.ioccg.org/reports_ioccg.html</w:t>
        </w:r>
      </w:hyperlink>
      <w:r>
        <w:t>)</w:t>
      </w:r>
    </w:p>
    <w:p w:rsidR="00E53DAF" w:rsidRPr="00B646F7" w:rsidRDefault="00CC7F83" w:rsidP="00B646F7">
      <w:pPr>
        <w:ind w:left="450" w:hanging="450"/>
      </w:pPr>
      <w:r>
        <w:rPr>
          <w:rFonts w:ascii="Arial" w:hAnsi="Arial"/>
          <w:b/>
          <w:noProof/>
        </w:rPr>
        <mc:AlternateContent>
          <mc:Choice Requires="wps">
            <w:drawing>
              <wp:anchor distT="0" distB="0" distL="114300" distR="114300" simplePos="0" relativeHeight="251658752" behindDoc="0" locked="0" layoutInCell="0" allowOverlap="1">
                <wp:simplePos x="0" y="0"/>
                <wp:positionH relativeFrom="column">
                  <wp:posOffset>-379730</wp:posOffset>
                </wp:positionH>
                <wp:positionV relativeFrom="paragraph">
                  <wp:posOffset>163830</wp:posOffset>
                </wp:positionV>
                <wp:extent cx="6743700" cy="0"/>
                <wp:effectExtent l="10795" t="11430" r="8255" b="76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12.9pt" to="501.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Er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" o:allowincell="f"/>
            </w:pict>
          </mc:Fallback>
        </mc:AlternateContent>
      </w:r>
    </w:p>
    <w:p w:rsidR="00776B73" w:rsidRDefault="00776B73">
      <w:pPr>
        <w:rPr>
          <w:rFonts w:ascii="Arial" w:hAnsi="Arial"/>
          <w:b/>
        </w:rPr>
      </w:pPr>
    </w:p>
    <w:p w:rsidR="00E53DAF" w:rsidRDefault="00E53DAF">
      <w:pPr>
        <w:rPr>
          <w:rFonts w:ascii="Arial" w:hAnsi="Arial"/>
          <w:b/>
        </w:rPr>
      </w:pPr>
      <w:r>
        <w:rPr>
          <w:rFonts w:ascii="Arial" w:hAnsi="Arial"/>
          <w:b/>
        </w:rPr>
        <w:t xml:space="preserve">Assigned To: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Assignee Phone #</w:t>
      </w:r>
    </w:p>
    <w:p w:rsidR="00E53DAF" w:rsidRDefault="00E53DAF">
      <w:pPr>
        <w:rPr>
          <w:rFonts w:ascii="Arial" w:hAnsi="Arial"/>
          <w:b/>
        </w:rPr>
      </w:pPr>
    </w:p>
    <w:p w:rsidR="00CD23D7" w:rsidRDefault="00CD23D7">
      <w:pPr>
        <w:rPr>
          <w:rFonts w:ascii="Arial" w:hAnsi="Arial"/>
          <w:b/>
        </w:rPr>
      </w:pPr>
    </w:p>
    <w:p w:rsidR="00CD23D7" w:rsidRDefault="00CD23D7">
      <w:pPr>
        <w:rPr>
          <w:rFonts w:ascii="Arial" w:hAnsi="Arial"/>
          <w:b/>
        </w:rPr>
      </w:pPr>
    </w:p>
    <w:p w:rsidR="00776B73" w:rsidRDefault="00CC7F83">
      <w:pPr>
        <w:rPr>
          <w:rFonts w:ascii="Arial" w:hAnsi="Arial"/>
          <w:b/>
        </w:rPr>
      </w:pPr>
      <w:r>
        <w:rPr>
          <w:rFonts w:ascii="Arial" w:hAnsi="Arial"/>
          <w:b/>
          <w:noProof/>
        </w:rPr>
        <mc:AlternateContent>
          <mc:Choice Requires="wps">
            <w:drawing>
              <wp:anchor distT="0" distB="0" distL="114300" distR="114300" simplePos="0" relativeHeight="251661824" behindDoc="0" locked="0" layoutInCell="0" allowOverlap="1">
                <wp:simplePos x="0" y="0"/>
                <wp:positionH relativeFrom="column">
                  <wp:posOffset>-342900</wp:posOffset>
                </wp:positionH>
                <wp:positionV relativeFrom="paragraph">
                  <wp:posOffset>41275</wp:posOffset>
                </wp:positionV>
                <wp:extent cx="6743700" cy="0"/>
                <wp:effectExtent l="9525" t="12700" r="9525" b="63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Pp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" o:allowincell="f"/>
            </w:pict>
          </mc:Fallback>
        </mc:AlternateContent>
      </w:r>
    </w:p>
    <w:p w:rsidR="00E801EB" w:rsidRDefault="00E53DAF">
      <w:pPr>
        <w:rPr>
          <w:rFonts w:ascii="Arial" w:hAnsi="Arial"/>
          <w:b/>
        </w:rPr>
      </w:pPr>
      <w:r>
        <w:rPr>
          <w:rFonts w:ascii="Arial" w:hAnsi="Arial"/>
          <w:b/>
        </w:rPr>
        <w:t>Date Closed:</w:t>
      </w:r>
    </w:p>
    <w:p w:rsidR="00E801EB" w:rsidRDefault="00E801EB" w:rsidP="00000CC6">
      <w:pPr>
        <w:pStyle w:val="Title"/>
        <w:tabs>
          <w:tab w:val="left" w:pos="3420"/>
          <w:tab w:val="left" w:pos="7560"/>
        </w:tabs>
        <w:jc w:val="left"/>
        <w:rPr>
          <w:rFonts w:ascii="Arial" w:hAnsi="Arial"/>
          <w:b w:val="0"/>
        </w:rPr>
      </w:pPr>
    </w:p>
    <w:p w:rsidR="00E53DAF" w:rsidRDefault="00E53DAF">
      <w:pPr>
        <w:rPr>
          <w:rFonts w:ascii="Arial" w:hAnsi="Arial"/>
          <w:b/>
        </w:rPr>
      </w:pPr>
    </w:p>
    <w:sectPr w:rsidR="00E53DAF" w:rsidSect="00DD449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38B"/>
    <w:multiLevelType w:val="hybridMultilevel"/>
    <w:tmpl w:val="79BC947E"/>
    <w:lvl w:ilvl="0" w:tplc="152CA762">
      <w:start w:val="1"/>
      <w:numFmt w:val="decimal"/>
      <w:lvlText w:val="%1)"/>
      <w:lvlJc w:val="left"/>
      <w:pPr>
        <w:tabs>
          <w:tab w:val="num" w:pos="480"/>
        </w:tabs>
        <w:ind w:left="480" w:hanging="360"/>
      </w:pPr>
      <w:rPr>
        <w:rFonts w:hint="default"/>
      </w:rPr>
    </w:lvl>
    <w:lvl w:ilvl="1" w:tplc="0976636E" w:tentative="1">
      <w:start w:val="1"/>
      <w:numFmt w:val="lowerLetter"/>
      <w:lvlText w:val="%2."/>
      <w:lvlJc w:val="left"/>
      <w:pPr>
        <w:tabs>
          <w:tab w:val="num" w:pos="1200"/>
        </w:tabs>
        <w:ind w:left="1200" w:hanging="360"/>
      </w:pPr>
    </w:lvl>
    <w:lvl w:ilvl="2" w:tplc="FE42B670" w:tentative="1">
      <w:start w:val="1"/>
      <w:numFmt w:val="lowerRoman"/>
      <w:lvlText w:val="%3."/>
      <w:lvlJc w:val="right"/>
      <w:pPr>
        <w:tabs>
          <w:tab w:val="num" w:pos="1920"/>
        </w:tabs>
        <w:ind w:left="1920" w:hanging="180"/>
      </w:pPr>
    </w:lvl>
    <w:lvl w:ilvl="3" w:tplc="64FED0F0" w:tentative="1">
      <w:start w:val="1"/>
      <w:numFmt w:val="decimal"/>
      <w:lvlText w:val="%4."/>
      <w:lvlJc w:val="left"/>
      <w:pPr>
        <w:tabs>
          <w:tab w:val="num" w:pos="2640"/>
        </w:tabs>
        <w:ind w:left="2640" w:hanging="360"/>
      </w:pPr>
    </w:lvl>
    <w:lvl w:ilvl="4" w:tplc="42843C4C" w:tentative="1">
      <w:start w:val="1"/>
      <w:numFmt w:val="lowerLetter"/>
      <w:lvlText w:val="%5."/>
      <w:lvlJc w:val="left"/>
      <w:pPr>
        <w:tabs>
          <w:tab w:val="num" w:pos="3360"/>
        </w:tabs>
        <w:ind w:left="3360" w:hanging="360"/>
      </w:pPr>
    </w:lvl>
    <w:lvl w:ilvl="5" w:tplc="86AA91D4" w:tentative="1">
      <w:start w:val="1"/>
      <w:numFmt w:val="lowerRoman"/>
      <w:lvlText w:val="%6."/>
      <w:lvlJc w:val="right"/>
      <w:pPr>
        <w:tabs>
          <w:tab w:val="num" w:pos="4080"/>
        </w:tabs>
        <w:ind w:left="4080" w:hanging="180"/>
      </w:pPr>
    </w:lvl>
    <w:lvl w:ilvl="6" w:tplc="DD78D80A" w:tentative="1">
      <w:start w:val="1"/>
      <w:numFmt w:val="decimal"/>
      <w:lvlText w:val="%7."/>
      <w:lvlJc w:val="left"/>
      <w:pPr>
        <w:tabs>
          <w:tab w:val="num" w:pos="4800"/>
        </w:tabs>
        <w:ind w:left="4800" w:hanging="360"/>
      </w:pPr>
    </w:lvl>
    <w:lvl w:ilvl="7" w:tplc="75EC4860" w:tentative="1">
      <w:start w:val="1"/>
      <w:numFmt w:val="lowerLetter"/>
      <w:lvlText w:val="%8."/>
      <w:lvlJc w:val="left"/>
      <w:pPr>
        <w:tabs>
          <w:tab w:val="num" w:pos="5520"/>
        </w:tabs>
        <w:ind w:left="5520" w:hanging="360"/>
      </w:pPr>
    </w:lvl>
    <w:lvl w:ilvl="8" w:tplc="2168F342" w:tentative="1">
      <w:start w:val="1"/>
      <w:numFmt w:val="lowerRoman"/>
      <w:lvlText w:val="%9."/>
      <w:lvlJc w:val="right"/>
      <w:pPr>
        <w:tabs>
          <w:tab w:val="num" w:pos="6240"/>
        </w:tabs>
        <w:ind w:left="6240" w:hanging="180"/>
      </w:pPr>
    </w:lvl>
  </w:abstractNum>
  <w:abstractNum w:abstractNumId="1">
    <w:nsid w:val="0EB439B1"/>
    <w:multiLevelType w:val="hybridMultilevel"/>
    <w:tmpl w:val="7CC03790"/>
    <w:lvl w:ilvl="0" w:tplc="7C4ABABE">
      <w:start w:val="1"/>
      <w:numFmt w:val="decimal"/>
      <w:lvlText w:val="%1."/>
      <w:lvlJc w:val="left"/>
      <w:pPr>
        <w:tabs>
          <w:tab w:val="num" w:pos="420"/>
        </w:tabs>
        <w:ind w:left="420" w:hanging="360"/>
      </w:pPr>
      <w:rPr>
        <w:rFonts w:hint="default"/>
      </w:rPr>
    </w:lvl>
    <w:lvl w:ilvl="1" w:tplc="7FAC6892" w:tentative="1">
      <w:start w:val="1"/>
      <w:numFmt w:val="lowerLetter"/>
      <w:lvlText w:val="%2."/>
      <w:lvlJc w:val="left"/>
      <w:pPr>
        <w:tabs>
          <w:tab w:val="num" w:pos="1140"/>
        </w:tabs>
        <w:ind w:left="1140" w:hanging="360"/>
      </w:pPr>
    </w:lvl>
    <w:lvl w:ilvl="2" w:tplc="2460E14C" w:tentative="1">
      <w:start w:val="1"/>
      <w:numFmt w:val="lowerRoman"/>
      <w:lvlText w:val="%3."/>
      <w:lvlJc w:val="right"/>
      <w:pPr>
        <w:tabs>
          <w:tab w:val="num" w:pos="1860"/>
        </w:tabs>
        <w:ind w:left="1860" w:hanging="180"/>
      </w:pPr>
    </w:lvl>
    <w:lvl w:ilvl="3" w:tplc="D6760C54" w:tentative="1">
      <w:start w:val="1"/>
      <w:numFmt w:val="decimal"/>
      <w:lvlText w:val="%4."/>
      <w:lvlJc w:val="left"/>
      <w:pPr>
        <w:tabs>
          <w:tab w:val="num" w:pos="2580"/>
        </w:tabs>
        <w:ind w:left="2580" w:hanging="360"/>
      </w:pPr>
    </w:lvl>
    <w:lvl w:ilvl="4" w:tplc="5052EBB8" w:tentative="1">
      <w:start w:val="1"/>
      <w:numFmt w:val="lowerLetter"/>
      <w:lvlText w:val="%5."/>
      <w:lvlJc w:val="left"/>
      <w:pPr>
        <w:tabs>
          <w:tab w:val="num" w:pos="3300"/>
        </w:tabs>
        <w:ind w:left="3300" w:hanging="360"/>
      </w:pPr>
    </w:lvl>
    <w:lvl w:ilvl="5" w:tplc="B12C9222" w:tentative="1">
      <w:start w:val="1"/>
      <w:numFmt w:val="lowerRoman"/>
      <w:lvlText w:val="%6."/>
      <w:lvlJc w:val="right"/>
      <w:pPr>
        <w:tabs>
          <w:tab w:val="num" w:pos="4020"/>
        </w:tabs>
        <w:ind w:left="4020" w:hanging="180"/>
      </w:pPr>
    </w:lvl>
    <w:lvl w:ilvl="6" w:tplc="BE4634B6" w:tentative="1">
      <w:start w:val="1"/>
      <w:numFmt w:val="decimal"/>
      <w:lvlText w:val="%7."/>
      <w:lvlJc w:val="left"/>
      <w:pPr>
        <w:tabs>
          <w:tab w:val="num" w:pos="4740"/>
        </w:tabs>
        <w:ind w:left="4740" w:hanging="360"/>
      </w:pPr>
    </w:lvl>
    <w:lvl w:ilvl="7" w:tplc="8BF0DB2C" w:tentative="1">
      <w:start w:val="1"/>
      <w:numFmt w:val="lowerLetter"/>
      <w:lvlText w:val="%8."/>
      <w:lvlJc w:val="left"/>
      <w:pPr>
        <w:tabs>
          <w:tab w:val="num" w:pos="5460"/>
        </w:tabs>
        <w:ind w:left="5460" w:hanging="360"/>
      </w:pPr>
    </w:lvl>
    <w:lvl w:ilvl="8" w:tplc="BE009AD4" w:tentative="1">
      <w:start w:val="1"/>
      <w:numFmt w:val="lowerRoman"/>
      <w:lvlText w:val="%9."/>
      <w:lvlJc w:val="right"/>
      <w:pPr>
        <w:tabs>
          <w:tab w:val="num" w:pos="6180"/>
        </w:tabs>
        <w:ind w:left="6180" w:hanging="180"/>
      </w:pPr>
    </w:lvl>
  </w:abstractNum>
  <w:abstractNum w:abstractNumId="2">
    <w:nsid w:val="138C146B"/>
    <w:multiLevelType w:val="hybridMultilevel"/>
    <w:tmpl w:val="BEA8E802"/>
    <w:lvl w:ilvl="0" w:tplc="33EC432E">
      <w:start w:val="1"/>
      <w:numFmt w:val="decimal"/>
      <w:lvlText w:val="%1)"/>
      <w:lvlJc w:val="left"/>
      <w:pPr>
        <w:tabs>
          <w:tab w:val="num" w:pos="420"/>
        </w:tabs>
        <w:ind w:left="420" w:hanging="360"/>
      </w:pPr>
      <w:rPr>
        <w:rFonts w:hint="default"/>
      </w:rPr>
    </w:lvl>
    <w:lvl w:ilvl="1" w:tplc="C1CE93A2" w:tentative="1">
      <w:start w:val="1"/>
      <w:numFmt w:val="lowerLetter"/>
      <w:lvlText w:val="%2."/>
      <w:lvlJc w:val="left"/>
      <w:pPr>
        <w:tabs>
          <w:tab w:val="num" w:pos="1140"/>
        </w:tabs>
        <w:ind w:left="1140" w:hanging="360"/>
      </w:pPr>
    </w:lvl>
    <w:lvl w:ilvl="2" w:tplc="365A7262" w:tentative="1">
      <w:start w:val="1"/>
      <w:numFmt w:val="lowerRoman"/>
      <w:lvlText w:val="%3."/>
      <w:lvlJc w:val="right"/>
      <w:pPr>
        <w:tabs>
          <w:tab w:val="num" w:pos="1860"/>
        </w:tabs>
        <w:ind w:left="1860" w:hanging="180"/>
      </w:pPr>
    </w:lvl>
    <w:lvl w:ilvl="3" w:tplc="824E8D6A" w:tentative="1">
      <w:start w:val="1"/>
      <w:numFmt w:val="decimal"/>
      <w:lvlText w:val="%4."/>
      <w:lvlJc w:val="left"/>
      <w:pPr>
        <w:tabs>
          <w:tab w:val="num" w:pos="2580"/>
        </w:tabs>
        <w:ind w:left="2580" w:hanging="360"/>
      </w:pPr>
    </w:lvl>
    <w:lvl w:ilvl="4" w:tplc="C5CEE664" w:tentative="1">
      <w:start w:val="1"/>
      <w:numFmt w:val="lowerLetter"/>
      <w:lvlText w:val="%5."/>
      <w:lvlJc w:val="left"/>
      <w:pPr>
        <w:tabs>
          <w:tab w:val="num" w:pos="3300"/>
        </w:tabs>
        <w:ind w:left="3300" w:hanging="360"/>
      </w:pPr>
    </w:lvl>
    <w:lvl w:ilvl="5" w:tplc="4B4034E8" w:tentative="1">
      <w:start w:val="1"/>
      <w:numFmt w:val="lowerRoman"/>
      <w:lvlText w:val="%6."/>
      <w:lvlJc w:val="right"/>
      <w:pPr>
        <w:tabs>
          <w:tab w:val="num" w:pos="4020"/>
        </w:tabs>
        <w:ind w:left="4020" w:hanging="180"/>
      </w:pPr>
    </w:lvl>
    <w:lvl w:ilvl="6" w:tplc="0D96AF58" w:tentative="1">
      <w:start w:val="1"/>
      <w:numFmt w:val="decimal"/>
      <w:lvlText w:val="%7."/>
      <w:lvlJc w:val="left"/>
      <w:pPr>
        <w:tabs>
          <w:tab w:val="num" w:pos="4740"/>
        </w:tabs>
        <w:ind w:left="4740" w:hanging="360"/>
      </w:pPr>
    </w:lvl>
    <w:lvl w:ilvl="7" w:tplc="55840CDC" w:tentative="1">
      <w:start w:val="1"/>
      <w:numFmt w:val="lowerLetter"/>
      <w:lvlText w:val="%8."/>
      <w:lvlJc w:val="left"/>
      <w:pPr>
        <w:tabs>
          <w:tab w:val="num" w:pos="5460"/>
        </w:tabs>
        <w:ind w:left="5460" w:hanging="360"/>
      </w:pPr>
    </w:lvl>
    <w:lvl w:ilvl="8" w:tplc="9D927952" w:tentative="1">
      <w:start w:val="1"/>
      <w:numFmt w:val="lowerRoman"/>
      <w:lvlText w:val="%9."/>
      <w:lvlJc w:val="right"/>
      <w:pPr>
        <w:tabs>
          <w:tab w:val="num" w:pos="6180"/>
        </w:tabs>
        <w:ind w:left="6180" w:hanging="180"/>
      </w:pPr>
    </w:lvl>
  </w:abstractNum>
  <w:abstractNum w:abstractNumId="3">
    <w:nsid w:val="3A3F3139"/>
    <w:multiLevelType w:val="hybridMultilevel"/>
    <w:tmpl w:val="A3F8E6F4"/>
    <w:lvl w:ilvl="0" w:tplc="6BD2CC02">
      <w:start w:val="1"/>
      <w:numFmt w:val="decimal"/>
      <w:lvlText w:val="%1."/>
      <w:lvlJc w:val="left"/>
      <w:pPr>
        <w:tabs>
          <w:tab w:val="num" w:pos="720"/>
        </w:tabs>
        <w:ind w:left="720" w:hanging="360"/>
      </w:pPr>
      <w:rPr>
        <w:rFonts w:hint="default"/>
      </w:rPr>
    </w:lvl>
    <w:lvl w:ilvl="1" w:tplc="1FF20842" w:tentative="1">
      <w:start w:val="1"/>
      <w:numFmt w:val="lowerLetter"/>
      <w:lvlText w:val="%2."/>
      <w:lvlJc w:val="left"/>
      <w:pPr>
        <w:tabs>
          <w:tab w:val="num" w:pos="1440"/>
        </w:tabs>
        <w:ind w:left="1440" w:hanging="360"/>
      </w:pPr>
    </w:lvl>
    <w:lvl w:ilvl="2" w:tplc="339C35C4" w:tentative="1">
      <w:start w:val="1"/>
      <w:numFmt w:val="lowerRoman"/>
      <w:lvlText w:val="%3."/>
      <w:lvlJc w:val="right"/>
      <w:pPr>
        <w:tabs>
          <w:tab w:val="num" w:pos="2160"/>
        </w:tabs>
        <w:ind w:left="2160" w:hanging="180"/>
      </w:pPr>
    </w:lvl>
    <w:lvl w:ilvl="3" w:tplc="EA764712" w:tentative="1">
      <w:start w:val="1"/>
      <w:numFmt w:val="decimal"/>
      <w:lvlText w:val="%4."/>
      <w:lvlJc w:val="left"/>
      <w:pPr>
        <w:tabs>
          <w:tab w:val="num" w:pos="2880"/>
        </w:tabs>
        <w:ind w:left="2880" w:hanging="360"/>
      </w:pPr>
    </w:lvl>
    <w:lvl w:ilvl="4" w:tplc="0A9097B0" w:tentative="1">
      <w:start w:val="1"/>
      <w:numFmt w:val="lowerLetter"/>
      <w:lvlText w:val="%5."/>
      <w:lvlJc w:val="left"/>
      <w:pPr>
        <w:tabs>
          <w:tab w:val="num" w:pos="3600"/>
        </w:tabs>
        <w:ind w:left="3600" w:hanging="360"/>
      </w:pPr>
    </w:lvl>
    <w:lvl w:ilvl="5" w:tplc="A7EC9C0E" w:tentative="1">
      <w:start w:val="1"/>
      <w:numFmt w:val="lowerRoman"/>
      <w:lvlText w:val="%6."/>
      <w:lvlJc w:val="right"/>
      <w:pPr>
        <w:tabs>
          <w:tab w:val="num" w:pos="4320"/>
        </w:tabs>
        <w:ind w:left="4320" w:hanging="180"/>
      </w:pPr>
    </w:lvl>
    <w:lvl w:ilvl="6" w:tplc="2CF4FF82" w:tentative="1">
      <w:start w:val="1"/>
      <w:numFmt w:val="decimal"/>
      <w:lvlText w:val="%7."/>
      <w:lvlJc w:val="left"/>
      <w:pPr>
        <w:tabs>
          <w:tab w:val="num" w:pos="5040"/>
        </w:tabs>
        <w:ind w:left="5040" w:hanging="360"/>
      </w:pPr>
    </w:lvl>
    <w:lvl w:ilvl="7" w:tplc="D3563A40" w:tentative="1">
      <w:start w:val="1"/>
      <w:numFmt w:val="lowerLetter"/>
      <w:lvlText w:val="%8."/>
      <w:lvlJc w:val="left"/>
      <w:pPr>
        <w:tabs>
          <w:tab w:val="num" w:pos="5760"/>
        </w:tabs>
        <w:ind w:left="5760" w:hanging="360"/>
      </w:pPr>
    </w:lvl>
    <w:lvl w:ilvl="8" w:tplc="34E21F2A" w:tentative="1">
      <w:start w:val="1"/>
      <w:numFmt w:val="lowerRoman"/>
      <w:lvlText w:val="%9."/>
      <w:lvlJc w:val="right"/>
      <w:pPr>
        <w:tabs>
          <w:tab w:val="num" w:pos="6480"/>
        </w:tabs>
        <w:ind w:left="6480" w:hanging="180"/>
      </w:pPr>
    </w:lvl>
  </w:abstractNum>
  <w:abstractNum w:abstractNumId="4">
    <w:nsid w:val="3D9F421E"/>
    <w:multiLevelType w:val="hybridMultilevel"/>
    <w:tmpl w:val="FC223864"/>
    <w:lvl w:ilvl="0" w:tplc="C2666C60">
      <w:start w:val="15"/>
      <w:numFmt w:val="bullet"/>
      <w:lvlText w:val="-"/>
      <w:lvlJc w:val="left"/>
      <w:pPr>
        <w:tabs>
          <w:tab w:val="num" w:pos="1080"/>
        </w:tabs>
        <w:ind w:left="1080" w:hanging="360"/>
      </w:pPr>
      <w:rPr>
        <w:rFonts w:ascii="Arial" w:eastAsia="Times New Roman" w:hAnsi="Arial" w:cs="Symbol" w:hint="default"/>
      </w:rPr>
    </w:lvl>
    <w:lvl w:ilvl="1" w:tplc="250CA9C0">
      <w:start w:val="1"/>
      <w:numFmt w:val="bullet"/>
      <w:lvlText w:val="o"/>
      <w:lvlJc w:val="left"/>
      <w:pPr>
        <w:tabs>
          <w:tab w:val="num" w:pos="1800"/>
        </w:tabs>
        <w:ind w:left="1800" w:hanging="360"/>
      </w:pPr>
      <w:rPr>
        <w:rFonts w:ascii="Courier New" w:hAnsi="Courier New" w:cs="Arial" w:hint="default"/>
      </w:rPr>
    </w:lvl>
    <w:lvl w:ilvl="2" w:tplc="93E8B970" w:tentative="1">
      <w:start w:val="1"/>
      <w:numFmt w:val="bullet"/>
      <w:lvlText w:val=""/>
      <w:lvlJc w:val="left"/>
      <w:pPr>
        <w:tabs>
          <w:tab w:val="num" w:pos="2520"/>
        </w:tabs>
        <w:ind w:left="2520" w:hanging="360"/>
      </w:pPr>
      <w:rPr>
        <w:rFonts w:ascii="Wingdings" w:hAnsi="Wingdings" w:hint="default"/>
      </w:rPr>
    </w:lvl>
    <w:lvl w:ilvl="3" w:tplc="80B4DAC8" w:tentative="1">
      <w:start w:val="1"/>
      <w:numFmt w:val="bullet"/>
      <w:lvlText w:val=""/>
      <w:lvlJc w:val="left"/>
      <w:pPr>
        <w:tabs>
          <w:tab w:val="num" w:pos="3240"/>
        </w:tabs>
        <w:ind w:left="3240" w:hanging="360"/>
      </w:pPr>
      <w:rPr>
        <w:rFonts w:ascii="Symbol" w:hAnsi="Symbol" w:hint="default"/>
      </w:rPr>
    </w:lvl>
    <w:lvl w:ilvl="4" w:tplc="E454F03E" w:tentative="1">
      <w:start w:val="1"/>
      <w:numFmt w:val="bullet"/>
      <w:lvlText w:val="o"/>
      <w:lvlJc w:val="left"/>
      <w:pPr>
        <w:tabs>
          <w:tab w:val="num" w:pos="3960"/>
        </w:tabs>
        <w:ind w:left="3960" w:hanging="360"/>
      </w:pPr>
      <w:rPr>
        <w:rFonts w:ascii="Courier New" w:hAnsi="Courier New" w:cs="Arial" w:hint="default"/>
      </w:rPr>
    </w:lvl>
    <w:lvl w:ilvl="5" w:tplc="2A3458C6" w:tentative="1">
      <w:start w:val="1"/>
      <w:numFmt w:val="bullet"/>
      <w:lvlText w:val=""/>
      <w:lvlJc w:val="left"/>
      <w:pPr>
        <w:tabs>
          <w:tab w:val="num" w:pos="4680"/>
        </w:tabs>
        <w:ind w:left="4680" w:hanging="360"/>
      </w:pPr>
      <w:rPr>
        <w:rFonts w:ascii="Wingdings" w:hAnsi="Wingdings" w:hint="default"/>
      </w:rPr>
    </w:lvl>
    <w:lvl w:ilvl="6" w:tplc="FB5224F4" w:tentative="1">
      <w:start w:val="1"/>
      <w:numFmt w:val="bullet"/>
      <w:lvlText w:val=""/>
      <w:lvlJc w:val="left"/>
      <w:pPr>
        <w:tabs>
          <w:tab w:val="num" w:pos="5400"/>
        </w:tabs>
        <w:ind w:left="5400" w:hanging="360"/>
      </w:pPr>
      <w:rPr>
        <w:rFonts w:ascii="Symbol" w:hAnsi="Symbol" w:hint="default"/>
      </w:rPr>
    </w:lvl>
    <w:lvl w:ilvl="7" w:tplc="1D2C740C" w:tentative="1">
      <w:start w:val="1"/>
      <w:numFmt w:val="bullet"/>
      <w:lvlText w:val="o"/>
      <w:lvlJc w:val="left"/>
      <w:pPr>
        <w:tabs>
          <w:tab w:val="num" w:pos="6120"/>
        </w:tabs>
        <w:ind w:left="6120" w:hanging="360"/>
      </w:pPr>
      <w:rPr>
        <w:rFonts w:ascii="Courier New" w:hAnsi="Courier New" w:cs="Arial" w:hint="default"/>
      </w:rPr>
    </w:lvl>
    <w:lvl w:ilvl="8" w:tplc="659C722A" w:tentative="1">
      <w:start w:val="1"/>
      <w:numFmt w:val="bullet"/>
      <w:lvlText w:val=""/>
      <w:lvlJc w:val="left"/>
      <w:pPr>
        <w:tabs>
          <w:tab w:val="num" w:pos="6840"/>
        </w:tabs>
        <w:ind w:left="6840" w:hanging="360"/>
      </w:pPr>
      <w:rPr>
        <w:rFonts w:ascii="Wingdings" w:hAnsi="Wingdings" w:hint="default"/>
      </w:rPr>
    </w:lvl>
  </w:abstractNum>
  <w:abstractNum w:abstractNumId="5">
    <w:nsid w:val="5D572886"/>
    <w:multiLevelType w:val="hybridMultilevel"/>
    <w:tmpl w:val="49BC0F04"/>
    <w:lvl w:ilvl="0" w:tplc="3CD08642">
      <w:start w:val="1"/>
      <w:numFmt w:val="decimal"/>
      <w:lvlText w:val="%1)"/>
      <w:lvlJc w:val="left"/>
      <w:pPr>
        <w:tabs>
          <w:tab w:val="num" w:pos="720"/>
        </w:tabs>
        <w:ind w:left="720" w:hanging="360"/>
      </w:pPr>
      <w:rPr>
        <w:rFonts w:hint="default"/>
      </w:rPr>
    </w:lvl>
    <w:lvl w:ilvl="1" w:tplc="098EDB12" w:tentative="1">
      <w:start w:val="1"/>
      <w:numFmt w:val="lowerLetter"/>
      <w:lvlText w:val="%2."/>
      <w:lvlJc w:val="left"/>
      <w:pPr>
        <w:tabs>
          <w:tab w:val="num" w:pos="1440"/>
        </w:tabs>
        <w:ind w:left="1440" w:hanging="360"/>
      </w:pPr>
    </w:lvl>
    <w:lvl w:ilvl="2" w:tplc="CDC0EF28" w:tentative="1">
      <w:start w:val="1"/>
      <w:numFmt w:val="lowerRoman"/>
      <w:lvlText w:val="%3."/>
      <w:lvlJc w:val="right"/>
      <w:pPr>
        <w:tabs>
          <w:tab w:val="num" w:pos="2160"/>
        </w:tabs>
        <w:ind w:left="2160" w:hanging="180"/>
      </w:pPr>
    </w:lvl>
    <w:lvl w:ilvl="3" w:tplc="6C98A390" w:tentative="1">
      <w:start w:val="1"/>
      <w:numFmt w:val="decimal"/>
      <w:lvlText w:val="%4."/>
      <w:lvlJc w:val="left"/>
      <w:pPr>
        <w:tabs>
          <w:tab w:val="num" w:pos="2880"/>
        </w:tabs>
        <w:ind w:left="2880" w:hanging="360"/>
      </w:pPr>
    </w:lvl>
    <w:lvl w:ilvl="4" w:tplc="65FCD414" w:tentative="1">
      <w:start w:val="1"/>
      <w:numFmt w:val="lowerLetter"/>
      <w:lvlText w:val="%5."/>
      <w:lvlJc w:val="left"/>
      <w:pPr>
        <w:tabs>
          <w:tab w:val="num" w:pos="3600"/>
        </w:tabs>
        <w:ind w:left="3600" w:hanging="360"/>
      </w:pPr>
    </w:lvl>
    <w:lvl w:ilvl="5" w:tplc="B1AA32D4" w:tentative="1">
      <w:start w:val="1"/>
      <w:numFmt w:val="lowerRoman"/>
      <w:lvlText w:val="%6."/>
      <w:lvlJc w:val="right"/>
      <w:pPr>
        <w:tabs>
          <w:tab w:val="num" w:pos="4320"/>
        </w:tabs>
        <w:ind w:left="4320" w:hanging="180"/>
      </w:pPr>
    </w:lvl>
    <w:lvl w:ilvl="6" w:tplc="69FED5D6" w:tentative="1">
      <w:start w:val="1"/>
      <w:numFmt w:val="decimal"/>
      <w:lvlText w:val="%7."/>
      <w:lvlJc w:val="left"/>
      <w:pPr>
        <w:tabs>
          <w:tab w:val="num" w:pos="5040"/>
        </w:tabs>
        <w:ind w:left="5040" w:hanging="360"/>
      </w:pPr>
    </w:lvl>
    <w:lvl w:ilvl="7" w:tplc="F31E4CD8" w:tentative="1">
      <w:start w:val="1"/>
      <w:numFmt w:val="lowerLetter"/>
      <w:lvlText w:val="%8."/>
      <w:lvlJc w:val="left"/>
      <w:pPr>
        <w:tabs>
          <w:tab w:val="num" w:pos="5760"/>
        </w:tabs>
        <w:ind w:left="5760" w:hanging="360"/>
      </w:pPr>
    </w:lvl>
    <w:lvl w:ilvl="8" w:tplc="6108ECD8" w:tentative="1">
      <w:start w:val="1"/>
      <w:numFmt w:val="lowerRoman"/>
      <w:lvlText w:val="%9."/>
      <w:lvlJc w:val="right"/>
      <w:pPr>
        <w:tabs>
          <w:tab w:val="num" w:pos="6480"/>
        </w:tabs>
        <w:ind w:left="6480" w:hanging="180"/>
      </w:pPr>
    </w:lvl>
  </w:abstractNum>
  <w:abstractNum w:abstractNumId="6">
    <w:nsid w:val="7CF33EE6"/>
    <w:multiLevelType w:val="singleLevel"/>
    <w:tmpl w:val="000F0409"/>
    <w:lvl w:ilvl="0">
      <w:start w:val="1"/>
      <w:numFmt w:val="decimal"/>
      <w:lvlText w:val="%1."/>
      <w:lvlJc w:val="left"/>
      <w:pPr>
        <w:tabs>
          <w:tab w:val="num" w:pos="360"/>
        </w:tabs>
        <w:ind w:left="360" w:hanging="360"/>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66"/>
    <w:rsid w:val="00000CC6"/>
    <w:rsid w:val="002019B4"/>
    <w:rsid w:val="003B50EE"/>
    <w:rsid w:val="00461B50"/>
    <w:rsid w:val="004A5142"/>
    <w:rsid w:val="006C4D83"/>
    <w:rsid w:val="00776B73"/>
    <w:rsid w:val="007A333D"/>
    <w:rsid w:val="007B547E"/>
    <w:rsid w:val="00833391"/>
    <w:rsid w:val="009C0716"/>
    <w:rsid w:val="00B646F7"/>
    <w:rsid w:val="00BC0566"/>
    <w:rsid w:val="00CC1A9E"/>
    <w:rsid w:val="00CC772E"/>
    <w:rsid w:val="00CC7F83"/>
    <w:rsid w:val="00CD23D7"/>
    <w:rsid w:val="00CE4C48"/>
    <w:rsid w:val="00D61F10"/>
    <w:rsid w:val="00D97D34"/>
    <w:rsid w:val="00DD449E"/>
    <w:rsid w:val="00E53DAF"/>
    <w:rsid w:val="00E801EB"/>
    <w:rsid w:val="00EF1A59"/>
    <w:rsid w:val="00FC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DD44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D449E"/>
    <w:pPr>
      <w:jc w:val="center"/>
    </w:pPr>
    <w:rPr>
      <w:b/>
      <w:bCs/>
    </w:rPr>
  </w:style>
  <w:style w:type="character" w:styleId="Hyperlink">
    <w:name w:val="Hyperlink"/>
    <w:basedOn w:val="DefaultParagraphFont"/>
    <w:rsid w:val="00B646F7"/>
    <w:rPr>
      <w:color w:val="0000FF"/>
      <w:u w:val="single"/>
    </w:rPr>
  </w:style>
  <w:style w:type="paragraph" w:styleId="BalloonText">
    <w:name w:val="Balloon Text"/>
    <w:basedOn w:val="Normal"/>
    <w:link w:val="BalloonTextChar"/>
    <w:rsid w:val="00CC7F83"/>
    <w:rPr>
      <w:rFonts w:ascii="Tahoma" w:hAnsi="Tahoma" w:cs="Tahoma"/>
      <w:sz w:val="16"/>
      <w:szCs w:val="16"/>
    </w:rPr>
  </w:style>
  <w:style w:type="character" w:customStyle="1" w:styleId="BalloonTextChar">
    <w:name w:val="Balloon Text Char"/>
    <w:basedOn w:val="DefaultParagraphFont"/>
    <w:link w:val="BalloonText"/>
    <w:rsid w:val="00CC7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DD44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D449E"/>
    <w:pPr>
      <w:jc w:val="center"/>
    </w:pPr>
    <w:rPr>
      <w:b/>
      <w:bCs/>
    </w:rPr>
  </w:style>
  <w:style w:type="character" w:styleId="Hyperlink">
    <w:name w:val="Hyperlink"/>
    <w:basedOn w:val="DefaultParagraphFont"/>
    <w:rsid w:val="00B646F7"/>
    <w:rPr>
      <w:color w:val="0000FF"/>
      <w:u w:val="single"/>
    </w:rPr>
  </w:style>
  <w:style w:type="paragraph" w:styleId="BalloonText">
    <w:name w:val="Balloon Text"/>
    <w:basedOn w:val="Normal"/>
    <w:link w:val="BalloonTextChar"/>
    <w:rsid w:val="00CC7F83"/>
    <w:rPr>
      <w:rFonts w:ascii="Tahoma" w:hAnsi="Tahoma" w:cs="Tahoma"/>
      <w:sz w:val="16"/>
      <w:szCs w:val="16"/>
    </w:rPr>
  </w:style>
  <w:style w:type="character" w:customStyle="1" w:styleId="BalloonTextChar">
    <w:name w:val="Balloon Text Char"/>
    <w:basedOn w:val="DefaultParagraphFont"/>
    <w:link w:val="BalloonText"/>
    <w:rsid w:val="00CC7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cg.org/reports_ioccg.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NGST SBC Delta Requirements Review RFA Form</vt:lpstr>
    </vt:vector>
  </TitlesOfParts>
  <Company>Your Company Name</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NGST SBC Delta Requirements Review RFA Form</dc:title>
  <dc:creator>mvoyton</dc:creator>
  <cp:lastModifiedBy>Williamson, Robert C. (GSFC-474.0)[SGT INC]</cp:lastModifiedBy>
  <cp:revision>2</cp:revision>
  <cp:lastPrinted>2013-12-18T10:29:00Z</cp:lastPrinted>
  <dcterms:created xsi:type="dcterms:W3CDTF">2014-04-18T03:04:00Z</dcterms:created>
  <dcterms:modified xsi:type="dcterms:W3CDTF">2014-04-18T03:04:00Z</dcterms:modified>
</cp:coreProperties>
</file>